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9887445" w14:textId="77777777" w:rsidR="000A176B" w:rsidRPr="007614F0" w:rsidRDefault="002A4B4C" w:rsidP="00E476A9">
      <w:pPr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7614F0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ОБҐРУНТУВАННЯ </w:t>
      </w:r>
    </w:p>
    <w:p w14:paraId="02E1635F" w14:textId="77777777" w:rsidR="00C819C9" w:rsidRPr="007614F0" w:rsidRDefault="00611812" w:rsidP="00E476A9">
      <w:pPr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7614F0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ТЕХНІЧНИХ ТА ЯКІСНИХ ХАРАКТЕРИСТИК ПРЕДМЕТА ЗАКУПІВЛІ, РОЗМІРУ БЮДЖЕТНОГО ПРИЗНАЧЕННЯ, ОЧІКУВАНОЇ ВАРТОСТІ ПРЕДМЕТА ЗАКУПІВЛІ</w:t>
      </w:r>
    </w:p>
    <w:p w14:paraId="1BADEC89" w14:textId="77777777" w:rsidR="00595B53" w:rsidRPr="007614F0" w:rsidRDefault="00595B53" w:rsidP="00E476A9">
      <w:pPr>
        <w:spacing w:after="120" w:line="240" w:lineRule="auto"/>
        <w:contextualSpacing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7614F0">
        <w:rPr>
          <w:rFonts w:ascii="Times New Roman" w:hAnsi="Times New Roman" w:cs="Times New Roman"/>
          <w:color w:val="000000" w:themeColor="text1"/>
          <w:sz w:val="24"/>
          <w:szCs w:val="24"/>
        </w:rPr>
        <w:t>(відповідно до пункту 4</w:t>
      </w:r>
      <w:r w:rsidRPr="007614F0">
        <w:rPr>
          <w:rFonts w:ascii="Times New Roman" w:hAnsi="Times New Roman" w:cs="Times New Roman"/>
          <w:color w:val="000000" w:themeColor="text1"/>
          <w:sz w:val="24"/>
          <w:szCs w:val="24"/>
          <w:vertAlign w:val="superscript"/>
        </w:rPr>
        <w:t xml:space="preserve">1 </w:t>
      </w:r>
      <w:r w:rsidRPr="007614F0">
        <w:rPr>
          <w:rFonts w:ascii="Times New Roman" w:hAnsi="Times New Roman" w:cs="Times New Roman"/>
          <w:color w:val="000000" w:themeColor="text1"/>
          <w:sz w:val="24"/>
          <w:szCs w:val="24"/>
        </w:rPr>
        <w:t>постанови КМУ від 11.10.2016 № 710 «Про ефективне використання державних коштів» (зі змінами))</w:t>
      </w:r>
    </w:p>
    <w:p w14:paraId="7A580003" w14:textId="77777777" w:rsidR="000A176B" w:rsidRPr="007614F0" w:rsidRDefault="000A176B" w:rsidP="00E476A9">
      <w:pPr>
        <w:spacing w:after="120" w:line="240" w:lineRule="auto"/>
        <w:contextualSpacing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1D05656F" w14:textId="77777777" w:rsidR="006A58A8" w:rsidRPr="007614F0" w:rsidRDefault="006A58A8" w:rsidP="006A58A8">
      <w:pPr>
        <w:pStyle w:val="a3"/>
        <w:numPr>
          <w:ilvl w:val="0"/>
          <w:numId w:val="1"/>
        </w:numPr>
        <w:tabs>
          <w:tab w:val="left" w:pos="567"/>
        </w:tabs>
        <w:spacing w:after="0" w:line="240" w:lineRule="auto"/>
        <w:ind w:left="0" w:firstLine="0"/>
        <w:contextualSpacing w:val="0"/>
        <w:jc w:val="both"/>
        <w:rPr>
          <w:rFonts w:ascii="Times New Roman" w:eastAsia="Times New Roman" w:hAnsi="Times New Roman"/>
          <w:b/>
          <w:color w:val="000000" w:themeColor="text1"/>
          <w:sz w:val="24"/>
          <w:szCs w:val="24"/>
          <w:lang w:eastAsia="ru-RU"/>
        </w:rPr>
      </w:pPr>
      <w:r w:rsidRPr="007614F0">
        <w:rPr>
          <w:rFonts w:ascii="Times New Roman" w:eastAsia="Times New Roman" w:hAnsi="Times New Roman"/>
          <w:b/>
          <w:color w:val="000000" w:themeColor="text1"/>
          <w:sz w:val="24"/>
          <w:szCs w:val="24"/>
          <w:lang w:eastAsia="ru-RU"/>
        </w:rPr>
        <w:t>Найменування, місцезнаходження та ідентифікаційний код замовника в Єдиному державному реєстрі юридичних осіб, фізичних осіб - підприємців та громадських формувань, його категорія:</w:t>
      </w:r>
    </w:p>
    <w:p w14:paraId="73110DFE" w14:textId="3E40BE45" w:rsidR="006A58A8" w:rsidRPr="007614F0" w:rsidRDefault="006A58A8" w:rsidP="006A58A8">
      <w:pPr>
        <w:pStyle w:val="a7"/>
        <w:tabs>
          <w:tab w:val="left" w:pos="567"/>
        </w:tabs>
        <w:spacing w:before="0" w:beforeAutospacing="0" w:after="0" w:afterAutospacing="0"/>
        <w:jc w:val="both"/>
        <w:rPr>
          <w:color w:val="000000" w:themeColor="text1"/>
          <w:lang w:eastAsia="ru-RU"/>
        </w:rPr>
      </w:pPr>
      <w:r w:rsidRPr="007614F0">
        <w:rPr>
          <w:b/>
          <w:color w:val="000000" w:themeColor="text1"/>
          <w:lang w:eastAsia="ru-RU"/>
        </w:rPr>
        <w:tab/>
      </w:r>
      <w:r w:rsidR="00EE00C3" w:rsidRPr="00EE00C3">
        <w:rPr>
          <w:b/>
          <w:color w:val="000000" w:themeColor="text1"/>
          <w:lang w:eastAsia="ru-RU"/>
        </w:rPr>
        <w:tab/>
        <w:t>Департамент дорожньо-транспортної інфраструктури та екології Черкаської міської ради</w:t>
      </w:r>
      <w:r w:rsidRPr="007614F0">
        <w:rPr>
          <w:color w:val="000000" w:themeColor="text1"/>
          <w:lang w:eastAsia="ru-RU"/>
        </w:rPr>
        <w:t xml:space="preserve">; </w:t>
      </w:r>
      <w:r w:rsidR="00EE00C3" w:rsidRPr="00EE00C3">
        <w:rPr>
          <w:color w:val="000000"/>
        </w:rPr>
        <w:t>1800</w:t>
      </w:r>
      <w:r w:rsidR="007C3B9B">
        <w:rPr>
          <w:color w:val="000000"/>
        </w:rPr>
        <w:t>1</w:t>
      </w:r>
      <w:r w:rsidR="00EE00C3" w:rsidRPr="00EE00C3">
        <w:rPr>
          <w:color w:val="000000"/>
        </w:rPr>
        <w:t>, Україна , Черкаська обл., Черкаси, вул. Байди Вишневецького,36</w:t>
      </w:r>
      <w:r w:rsidRPr="007614F0">
        <w:rPr>
          <w:color w:val="000000" w:themeColor="text1"/>
          <w:lang w:eastAsia="ru-RU"/>
        </w:rPr>
        <w:t xml:space="preserve">; Код ЄДРПОУ – </w:t>
      </w:r>
      <w:r w:rsidR="00EE00C3" w:rsidRPr="00EE00C3">
        <w:rPr>
          <w:color w:val="000000" w:themeColor="text1"/>
          <w:lang w:eastAsia="ru-RU"/>
        </w:rPr>
        <w:t>45017103</w:t>
      </w:r>
      <w:r w:rsidRPr="007614F0">
        <w:rPr>
          <w:color w:val="000000" w:themeColor="text1"/>
          <w:lang w:eastAsia="ru-RU"/>
        </w:rPr>
        <w:t xml:space="preserve">; Категорія замовника – </w:t>
      </w:r>
      <w:r w:rsidR="007C3B9B" w:rsidRPr="007C3B9B">
        <w:rPr>
          <w:color w:val="000000" w:themeColor="text1"/>
          <w:lang w:eastAsia="ru-RU"/>
        </w:rPr>
        <w:t>Орган державної влади, місцевого самоврядування або правоохоронний орган</w:t>
      </w:r>
      <w:r w:rsidRPr="007614F0">
        <w:rPr>
          <w:color w:val="000000" w:themeColor="text1"/>
          <w:lang w:eastAsia="ru-RU"/>
        </w:rPr>
        <w:t>.</w:t>
      </w:r>
    </w:p>
    <w:p w14:paraId="7052ABBA" w14:textId="77777777" w:rsidR="000A176B" w:rsidRPr="007614F0" w:rsidRDefault="000A176B" w:rsidP="002A4B4C">
      <w:pPr>
        <w:pStyle w:val="a7"/>
        <w:tabs>
          <w:tab w:val="left" w:pos="567"/>
        </w:tabs>
        <w:spacing w:before="0" w:beforeAutospacing="0" w:after="0" w:afterAutospacing="0"/>
        <w:jc w:val="both"/>
        <w:rPr>
          <w:b/>
          <w:color w:val="000000" w:themeColor="text1"/>
          <w:lang w:eastAsia="ru-RU"/>
        </w:rPr>
      </w:pPr>
    </w:p>
    <w:p w14:paraId="2E92F27C" w14:textId="77777777" w:rsidR="002A4B4C" w:rsidRPr="007614F0" w:rsidRDefault="000B1F80" w:rsidP="002A4B4C">
      <w:pPr>
        <w:pStyle w:val="a3"/>
        <w:numPr>
          <w:ilvl w:val="0"/>
          <w:numId w:val="1"/>
        </w:numPr>
        <w:tabs>
          <w:tab w:val="left" w:pos="567"/>
        </w:tabs>
        <w:spacing w:after="0" w:line="240" w:lineRule="auto"/>
        <w:ind w:left="0" w:firstLine="0"/>
        <w:contextualSpacing w:val="0"/>
        <w:jc w:val="both"/>
        <w:rPr>
          <w:rFonts w:ascii="Times New Roman" w:eastAsia="Times New Roman" w:hAnsi="Times New Roman"/>
          <w:bCs/>
          <w:color w:val="000000"/>
          <w:sz w:val="24"/>
          <w:szCs w:val="24"/>
        </w:rPr>
      </w:pPr>
      <w:r w:rsidRPr="007614F0">
        <w:rPr>
          <w:rFonts w:ascii="Times New Roman" w:eastAsia="Times New Roman" w:hAnsi="Times New Roman"/>
          <w:b/>
          <w:color w:val="000000" w:themeColor="text1"/>
          <w:sz w:val="24"/>
          <w:szCs w:val="24"/>
          <w:lang w:eastAsia="ru-RU"/>
        </w:rPr>
        <w:t>Назва предмета закупівлі із зазначенням коду за Єдиним закупівельним словником</w:t>
      </w:r>
      <w:r w:rsidRPr="007614F0">
        <w:rPr>
          <w:rFonts w:ascii="Times New Roman" w:eastAsia="Times New Roman" w:hAnsi="Times New Roman"/>
          <w:bCs/>
          <w:color w:val="000000" w:themeColor="text1"/>
          <w:sz w:val="24"/>
          <w:szCs w:val="24"/>
          <w:lang w:eastAsia="ru-RU"/>
        </w:rPr>
        <w:t xml:space="preserve"> (у разі поділу на лоти такі відомості повинні зазначатися стосовно кожного лота) та назви відповідних класифікаторів предмета закупівлі і частин предмета закупівлі (лотів) (за наявності): </w:t>
      </w:r>
    </w:p>
    <w:p w14:paraId="566D58E3" w14:textId="483E0658" w:rsidR="009F610E" w:rsidRPr="00AD7A8F" w:rsidRDefault="002A4B4C" w:rsidP="002A4B4C">
      <w:pPr>
        <w:pStyle w:val="a3"/>
        <w:tabs>
          <w:tab w:val="left" w:pos="567"/>
        </w:tabs>
        <w:spacing w:after="0" w:line="240" w:lineRule="auto"/>
        <w:ind w:left="0"/>
        <w:contextualSpacing w:val="0"/>
        <w:jc w:val="both"/>
        <w:rPr>
          <w:rFonts w:ascii="Times New Roman" w:eastAsia="Times New Roman" w:hAnsi="Times New Roman"/>
          <w:b/>
          <w:bCs/>
          <w:sz w:val="24"/>
          <w:szCs w:val="24"/>
          <w:u w:val="single"/>
        </w:rPr>
      </w:pPr>
      <w:r w:rsidRPr="007614F0">
        <w:rPr>
          <w:rFonts w:ascii="Times New Roman" w:eastAsia="Times New Roman" w:hAnsi="Times New Roman"/>
          <w:b/>
          <w:color w:val="000000" w:themeColor="text1"/>
          <w:sz w:val="24"/>
          <w:szCs w:val="24"/>
          <w:lang w:eastAsia="ru-RU"/>
        </w:rPr>
        <w:tab/>
      </w:r>
      <w:r w:rsidR="00E747B9" w:rsidRPr="00E747B9">
        <w:rPr>
          <w:rFonts w:ascii="Times New Roman" w:eastAsia="Times New Roman" w:hAnsi="Times New Roman"/>
          <w:b/>
          <w:bCs/>
          <w:color w:val="000000"/>
          <w:sz w:val="24"/>
          <w:szCs w:val="24"/>
          <w:u w:val="single"/>
        </w:rPr>
        <w:t xml:space="preserve">Поточний ремонт </w:t>
      </w:r>
      <w:proofErr w:type="spellStart"/>
      <w:r w:rsidR="00E747B9" w:rsidRPr="00E747B9">
        <w:rPr>
          <w:rFonts w:ascii="Times New Roman" w:eastAsia="Times New Roman" w:hAnsi="Times New Roman"/>
          <w:b/>
          <w:bCs/>
          <w:color w:val="000000"/>
          <w:sz w:val="24"/>
          <w:szCs w:val="24"/>
          <w:u w:val="single"/>
        </w:rPr>
        <w:t>пров</w:t>
      </w:r>
      <w:proofErr w:type="spellEnd"/>
      <w:r w:rsidR="00E747B9" w:rsidRPr="00E747B9">
        <w:rPr>
          <w:rFonts w:ascii="Times New Roman" w:eastAsia="Times New Roman" w:hAnsi="Times New Roman"/>
          <w:b/>
          <w:bCs/>
          <w:color w:val="000000"/>
          <w:sz w:val="24"/>
          <w:szCs w:val="24"/>
          <w:u w:val="single"/>
        </w:rPr>
        <w:t xml:space="preserve">. Діани Петриненко в м. Черкаси (ДК 021:2015 (CPV) 45230000-8 – Будівництво трубопроводів, ліній зв’язку та </w:t>
      </w:r>
      <w:proofErr w:type="spellStart"/>
      <w:r w:rsidR="00E747B9" w:rsidRPr="00E747B9">
        <w:rPr>
          <w:rFonts w:ascii="Times New Roman" w:eastAsia="Times New Roman" w:hAnsi="Times New Roman"/>
          <w:b/>
          <w:bCs/>
          <w:color w:val="000000"/>
          <w:sz w:val="24"/>
          <w:szCs w:val="24"/>
          <w:u w:val="single"/>
        </w:rPr>
        <w:t>електропередач</w:t>
      </w:r>
      <w:proofErr w:type="spellEnd"/>
      <w:r w:rsidR="00E747B9" w:rsidRPr="00E747B9">
        <w:rPr>
          <w:rFonts w:ascii="Times New Roman" w:eastAsia="Times New Roman" w:hAnsi="Times New Roman"/>
          <w:b/>
          <w:bCs/>
          <w:color w:val="000000"/>
          <w:sz w:val="24"/>
          <w:szCs w:val="24"/>
          <w:u w:val="single"/>
        </w:rPr>
        <w:t>, шосе, доріг, аеродромів і залізничних доріг; вирівнювання поверхонь)</w:t>
      </w:r>
    </w:p>
    <w:p w14:paraId="3BF7CE23" w14:textId="77777777" w:rsidR="000A176B" w:rsidRPr="00813ED3" w:rsidRDefault="000A176B" w:rsidP="002A4B4C">
      <w:pPr>
        <w:pStyle w:val="a3"/>
        <w:tabs>
          <w:tab w:val="left" w:pos="567"/>
        </w:tabs>
        <w:spacing w:after="0" w:line="240" w:lineRule="auto"/>
        <w:ind w:left="0"/>
        <w:contextualSpacing w:val="0"/>
        <w:jc w:val="both"/>
        <w:rPr>
          <w:rFonts w:ascii="Times New Roman" w:eastAsia="Times New Roman" w:hAnsi="Times New Roman"/>
          <w:sz w:val="24"/>
          <w:szCs w:val="24"/>
        </w:rPr>
      </w:pPr>
    </w:p>
    <w:p w14:paraId="41C83FB9" w14:textId="77777777" w:rsidR="0098315A" w:rsidRPr="00EA506C" w:rsidRDefault="0098315A" w:rsidP="0098315A">
      <w:pPr>
        <w:pStyle w:val="a3"/>
        <w:tabs>
          <w:tab w:val="left" w:pos="567"/>
        </w:tabs>
        <w:spacing w:after="0" w:line="240" w:lineRule="auto"/>
        <w:ind w:left="0"/>
        <w:contextualSpacing w:val="0"/>
        <w:jc w:val="both"/>
        <w:rPr>
          <w:rFonts w:ascii="Times New Roman" w:eastAsia="Times New Roman" w:hAnsi="Times New Roman"/>
          <w:sz w:val="24"/>
          <w:szCs w:val="24"/>
        </w:rPr>
      </w:pPr>
    </w:p>
    <w:p w14:paraId="3A416258" w14:textId="01E34B4F" w:rsidR="0098315A" w:rsidRPr="0000403D" w:rsidRDefault="0098315A" w:rsidP="0098315A">
      <w:pPr>
        <w:pStyle w:val="a3"/>
        <w:numPr>
          <w:ilvl w:val="0"/>
          <w:numId w:val="1"/>
        </w:numPr>
        <w:tabs>
          <w:tab w:val="left" w:pos="567"/>
        </w:tabs>
        <w:spacing w:after="0" w:line="240" w:lineRule="auto"/>
        <w:ind w:left="0" w:firstLine="0"/>
        <w:contextualSpacing w:val="0"/>
        <w:jc w:val="both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00403D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Ідентифікатор плану: </w:t>
      </w:r>
      <w:r w:rsidR="00E747B9" w:rsidRPr="00E747B9">
        <w:rPr>
          <w:rFonts w:ascii="Times New Roman" w:eastAsia="Times New Roman" w:hAnsi="Times New Roman"/>
          <w:b/>
          <w:sz w:val="24"/>
          <w:szCs w:val="24"/>
          <w:lang w:eastAsia="ru-RU"/>
        </w:rPr>
        <w:t>UA-P-2026-09-04-017009-a</w:t>
      </w:r>
    </w:p>
    <w:p w14:paraId="7966950B" w14:textId="77777777" w:rsidR="0098315A" w:rsidRPr="0000403D" w:rsidRDefault="0098315A" w:rsidP="0098315A">
      <w:pPr>
        <w:pStyle w:val="a3"/>
        <w:tabs>
          <w:tab w:val="left" w:pos="567"/>
        </w:tabs>
        <w:spacing w:after="0" w:line="240" w:lineRule="auto"/>
        <w:ind w:left="0"/>
        <w:contextualSpacing w:val="0"/>
        <w:jc w:val="both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14:paraId="6F70C758" w14:textId="6E8456E6" w:rsidR="0098315A" w:rsidRPr="00EA506C" w:rsidRDefault="0098315A" w:rsidP="0098315A">
      <w:pPr>
        <w:pStyle w:val="a3"/>
        <w:numPr>
          <w:ilvl w:val="0"/>
          <w:numId w:val="1"/>
        </w:numPr>
        <w:tabs>
          <w:tab w:val="left" w:pos="567"/>
        </w:tabs>
        <w:spacing w:after="0" w:line="240" w:lineRule="auto"/>
        <w:ind w:left="0" w:firstLine="0"/>
        <w:contextualSpacing w:val="0"/>
        <w:jc w:val="both"/>
        <w:rPr>
          <w:rFonts w:ascii="Times New Roman" w:eastAsia="Times New Roman" w:hAnsi="Times New Roman"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Ідентифікатор закупівлі: </w:t>
      </w:r>
      <w:r w:rsidR="00E747B9" w:rsidRPr="00E747B9">
        <w:rPr>
          <w:rFonts w:ascii="Times New Roman" w:eastAsia="Times New Roman" w:hAnsi="Times New Roman"/>
          <w:b/>
          <w:sz w:val="24"/>
          <w:szCs w:val="24"/>
          <w:lang w:eastAsia="ru-RU"/>
        </w:rPr>
        <w:t>UA-2026-09-04-013901-a</w:t>
      </w:r>
    </w:p>
    <w:p w14:paraId="5ADA5008" w14:textId="77777777" w:rsidR="000A176B" w:rsidRPr="007614F0" w:rsidRDefault="000A176B" w:rsidP="002A4B4C">
      <w:pPr>
        <w:pStyle w:val="a3"/>
        <w:tabs>
          <w:tab w:val="left" w:pos="567"/>
        </w:tabs>
        <w:spacing w:after="0" w:line="240" w:lineRule="auto"/>
        <w:ind w:left="0"/>
        <w:contextualSpacing w:val="0"/>
        <w:jc w:val="both"/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</w:pPr>
    </w:p>
    <w:p w14:paraId="043D3507" w14:textId="77777777" w:rsidR="002A4B4C" w:rsidRPr="007614F0" w:rsidRDefault="00595B53" w:rsidP="002A4B4C">
      <w:pPr>
        <w:pStyle w:val="a3"/>
        <w:numPr>
          <w:ilvl w:val="0"/>
          <w:numId w:val="1"/>
        </w:numPr>
        <w:tabs>
          <w:tab w:val="left" w:pos="567"/>
        </w:tabs>
        <w:spacing w:after="0" w:line="240" w:lineRule="auto"/>
        <w:ind w:left="0" w:firstLine="0"/>
        <w:contextualSpacing w:val="0"/>
        <w:jc w:val="both"/>
        <w:rPr>
          <w:rFonts w:ascii="Times New Roman" w:eastAsia="Times New Roman" w:hAnsi="Times New Roman"/>
          <w:b/>
          <w:color w:val="000000" w:themeColor="text1"/>
          <w:sz w:val="24"/>
          <w:szCs w:val="24"/>
          <w:lang w:eastAsia="ru-RU"/>
        </w:rPr>
      </w:pPr>
      <w:r w:rsidRPr="007614F0">
        <w:rPr>
          <w:rFonts w:ascii="Times New Roman" w:eastAsia="Times New Roman" w:hAnsi="Times New Roman"/>
          <w:b/>
          <w:color w:val="000000" w:themeColor="text1"/>
          <w:sz w:val="24"/>
          <w:szCs w:val="24"/>
          <w:lang w:eastAsia="ru-RU"/>
        </w:rPr>
        <w:t>Обґрунтування технічних та якісних характеристик предмета закупівлі:</w:t>
      </w:r>
      <w:r w:rsidRPr="007614F0">
        <w:rPr>
          <w:rFonts w:ascii="Times New Roman" w:hAnsi="Times New Roman"/>
          <w:b/>
          <w:color w:val="000000" w:themeColor="text1"/>
          <w:sz w:val="24"/>
          <w:szCs w:val="24"/>
        </w:rPr>
        <w:t xml:space="preserve"> </w:t>
      </w:r>
    </w:p>
    <w:p w14:paraId="15CCA971" w14:textId="37253929" w:rsidR="00EE00C3" w:rsidRPr="007614F0" w:rsidRDefault="00EE00C3" w:rsidP="001020B3">
      <w:pPr>
        <w:pStyle w:val="a3"/>
        <w:tabs>
          <w:tab w:val="left" w:pos="567"/>
        </w:tabs>
        <w:spacing w:after="0" w:line="240" w:lineRule="auto"/>
        <w:ind w:left="0" w:firstLine="720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EA3FC2">
        <w:rPr>
          <w:rFonts w:ascii="Times New Roman" w:hAnsi="Times New Roman"/>
          <w:sz w:val="24"/>
          <w:szCs w:val="24"/>
        </w:rPr>
        <w:t xml:space="preserve">Технічні та якісні характеристики предмета закупівлі визначені відповідно до потреб замовника, згідно </w:t>
      </w:r>
      <w:bookmarkStart w:id="0" w:name="_Hlk226448989"/>
      <w:r w:rsidR="009B2ED6" w:rsidRPr="00CD12E5">
        <w:rPr>
          <w:rFonts w:ascii="Times New Roman" w:hAnsi="Times New Roman"/>
          <w:sz w:val="24"/>
          <w:szCs w:val="24"/>
        </w:rPr>
        <w:t xml:space="preserve">складеного під час обстеження </w:t>
      </w:r>
      <w:proofErr w:type="spellStart"/>
      <w:r w:rsidR="00E747B9" w:rsidRPr="00E747B9">
        <w:rPr>
          <w:rFonts w:ascii="Times New Roman" w:hAnsi="Times New Roman"/>
          <w:sz w:val="24"/>
          <w:szCs w:val="24"/>
        </w:rPr>
        <w:t>пров</w:t>
      </w:r>
      <w:proofErr w:type="spellEnd"/>
      <w:r w:rsidR="00E747B9" w:rsidRPr="00E747B9">
        <w:rPr>
          <w:rFonts w:ascii="Times New Roman" w:hAnsi="Times New Roman"/>
          <w:sz w:val="24"/>
          <w:szCs w:val="24"/>
        </w:rPr>
        <w:t xml:space="preserve">. Діани Петриненко </w:t>
      </w:r>
      <w:r w:rsidR="00696D04">
        <w:rPr>
          <w:rFonts w:ascii="Times New Roman" w:hAnsi="Times New Roman"/>
          <w:sz w:val="24"/>
          <w:szCs w:val="24"/>
        </w:rPr>
        <w:t>в</w:t>
      </w:r>
      <w:r w:rsidR="009B2ED6" w:rsidRPr="002165A5">
        <w:rPr>
          <w:rFonts w:ascii="Times New Roman" w:hAnsi="Times New Roman"/>
          <w:sz w:val="24"/>
          <w:szCs w:val="24"/>
        </w:rPr>
        <w:t xml:space="preserve"> м.</w:t>
      </w:r>
      <w:r w:rsidR="00D42B29">
        <w:rPr>
          <w:rFonts w:ascii="Times New Roman" w:hAnsi="Times New Roman"/>
          <w:sz w:val="24"/>
          <w:szCs w:val="24"/>
        </w:rPr>
        <w:t xml:space="preserve"> </w:t>
      </w:r>
      <w:r w:rsidR="009B2ED6" w:rsidRPr="002165A5">
        <w:rPr>
          <w:rFonts w:ascii="Times New Roman" w:hAnsi="Times New Roman"/>
          <w:sz w:val="24"/>
          <w:szCs w:val="24"/>
        </w:rPr>
        <w:t>Черкаси</w:t>
      </w:r>
      <w:r w:rsidR="009B2ED6" w:rsidRPr="00EA3FC2">
        <w:rPr>
          <w:rFonts w:ascii="Times New Roman" w:hAnsi="Times New Roman"/>
          <w:sz w:val="24"/>
          <w:szCs w:val="24"/>
        </w:rPr>
        <w:t xml:space="preserve"> </w:t>
      </w:r>
      <w:r w:rsidRPr="00EA3FC2">
        <w:rPr>
          <w:rFonts w:ascii="Times New Roman" w:hAnsi="Times New Roman"/>
          <w:sz w:val="24"/>
          <w:szCs w:val="24"/>
        </w:rPr>
        <w:t>дефектного акту</w:t>
      </w:r>
      <w:bookmarkEnd w:id="0"/>
      <w:r w:rsidRPr="00EA3FC2">
        <w:rPr>
          <w:rFonts w:ascii="Times New Roman" w:hAnsi="Times New Roman"/>
          <w:sz w:val="24"/>
          <w:szCs w:val="24"/>
        </w:rPr>
        <w:t>.</w:t>
      </w:r>
      <w:r w:rsidR="008862DA" w:rsidRPr="00EA3FC2">
        <w:rPr>
          <w:rFonts w:ascii="Times New Roman" w:hAnsi="Times New Roman"/>
          <w:sz w:val="24"/>
          <w:szCs w:val="24"/>
        </w:rPr>
        <w:t xml:space="preserve"> Якість </w:t>
      </w:r>
      <w:r w:rsidR="005908B1" w:rsidRPr="00EA3FC2">
        <w:rPr>
          <w:rFonts w:ascii="Times New Roman" w:hAnsi="Times New Roman"/>
          <w:sz w:val="24"/>
          <w:szCs w:val="24"/>
        </w:rPr>
        <w:t xml:space="preserve">наданих </w:t>
      </w:r>
      <w:r w:rsidR="008862DA" w:rsidRPr="00EA3FC2">
        <w:rPr>
          <w:rFonts w:ascii="Times New Roman" w:hAnsi="Times New Roman"/>
          <w:sz w:val="24"/>
          <w:szCs w:val="24"/>
        </w:rPr>
        <w:t xml:space="preserve">послуг </w:t>
      </w:r>
      <w:r w:rsidR="005908B1" w:rsidRPr="00EA3FC2">
        <w:rPr>
          <w:rFonts w:ascii="Times New Roman" w:hAnsi="Times New Roman"/>
          <w:sz w:val="24"/>
          <w:szCs w:val="24"/>
        </w:rPr>
        <w:t>повинна</w:t>
      </w:r>
      <w:r w:rsidR="008862DA" w:rsidRPr="00EA3FC2">
        <w:rPr>
          <w:rFonts w:ascii="Times New Roman" w:hAnsi="Times New Roman"/>
          <w:sz w:val="24"/>
          <w:szCs w:val="24"/>
        </w:rPr>
        <w:t xml:space="preserve"> відповідати ДСТУ 3587:2022 - «Безпека дорожнього </w:t>
      </w:r>
      <w:r w:rsidR="008862DA" w:rsidRPr="008862DA">
        <w:rPr>
          <w:rFonts w:ascii="Times New Roman" w:hAnsi="Times New Roman"/>
          <w:color w:val="000000" w:themeColor="text1"/>
          <w:sz w:val="24"/>
          <w:szCs w:val="24"/>
        </w:rPr>
        <w:t>руху. Автомобільні дороги. Вимоги до експлуатаційного стану».</w:t>
      </w:r>
    </w:p>
    <w:p w14:paraId="7BD68506" w14:textId="77777777" w:rsidR="00083B42" w:rsidRPr="007614F0" w:rsidRDefault="000B59AF" w:rsidP="000B59AF">
      <w:pPr>
        <w:tabs>
          <w:tab w:val="left" w:pos="567"/>
        </w:tabs>
        <w:spacing w:after="0" w:line="240" w:lineRule="auto"/>
        <w:jc w:val="both"/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</w:pPr>
      <w:r w:rsidRPr="007614F0"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  <w:tab/>
      </w:r>
    </w:p>
    <w:p w14:paraId="241E8FC3" w14:textId="77777777" w:rsidR="009B2ED6" w:rsidRPr="009B2ED6" w:rsidRDefault="00C819C9" w:rsidP="008862DA">
      <w:pPr>
        <w:pStyle w:val="a3"/>
        <w:numPr>
          <w:ilvl w:val="0"/>
          <w:numId w:val="1"/>
        </w:numPr>
        <w:tabs>
          <w:tab w:val="left" w:pos="0"/>
          <w:tab w:val="left" w:pos="567"/>
        </w:tabs>
        <w:spacing w:after="0" w:line="240" w:lineRule="auto"/>
        <w:ind w:left="0" w:firstLine="0"/>
        <w:contextualSpacing w:val="0"/>
        <w:jc w:val="both"/>
        <w:rPr>
          <w:rFonts w:ascii="Times New Roman" w:hAnsi="Times New Roman"/>
          <w:bCs/>
          <w:sz w:val="24"/>
          <w:szCs w:val="24"/>
        </w:rPr>
      </w:pPr>
      <w:r w:rsidRPr="007614F0">
        <w:rPr>
          <w:rFonts w:ascii="Times New Roman" w:eastAsia="Times New Roman" w:hAnsi="Times New Roman"/>
          <w:b/>
          <w:color w:val="000000" w:themeColor="text1"/>
          <w:sz w:val="24"/>
          <w:szCs w:val="24"/>
          <w:lang w:eastAsia="ru-RU"/>
        </w:rPr>
        <w:t xml:space="preserve">Обґрунтування </w:t>
      </w:r>
      <w:r w:rsidR="00B12373" w:rsidRPr="007614F0">
        <w:rPr>
          <w:rFonts w:ascii="Times New Roman" w:eastAsia="Times New Roman" w:hAnsi="Times New Roman"/>
          <w:b/>
          <w:color w:val="000000" w:themeColor="text1"/>
          <w:sz w:val="24"/>
          <w:szCs w:val="24"/>
          <w:lang w:eastAsia="ru-RU"/>
        </w:rPr>
        <w:t xml:space="preserve">розміру </w:t>
      </w:r>
      <w:r w:rsidR="00B12373" w:rsidRPr="008862DA">
        <w:rPr>
          <w:rFonts w:ascii="Times New Roman" w:eastAsia="Times New Roman" w:hAnsi="Times New Roman"/>
          <w:b/>
          <w:sz w:val="24"/>
          <w:szCs w:val="24"/>
          <w:lang w:eastAsia="ru-RU"/>
        </w:rPr>
        <w:t>бюджетного призначення</w:t>
      </w:r>
      <w:r w:rsidR="00E33FD8" w:rsidRPr="008862DA">
        <w:rPr>
          <w:rFonts w:ascii="Times New Roman" w:eastAsia="Times New Roman" w:hAnsi="Times New Roman"/>
          <w:b/>
          <w:sz w:val="24"/>
          <w:szCs w:val="24"/>
          <w:lang w:eastAsia="ru-RU"/>
        </w:rPr>
        <w:t>:</w:t>
      </w:r>
      <w:r w:rsidR="009F610E" w:rsidRPr="008862DA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 </w:t>
      </w:r>
    </w:p>
    <w:p w14:paraId="2B4A3205" w14:textId="2C31CFAC" w:rsidR="008862DA" w:rsidRPr="008862DA" w:rsidRDefault="006A4BB5" w:rsidP="009B2ED6">
      <w:pPr>
        <w:pStyle w:val="a3"/>
        <w:tabs>
          <w:tab w:val="left" w:pos="0"/>
          <w:tab w:val="left" w:pos="567"/>
        </w:tabs>
        <w:spacing w:after="0" w:line="240" w:lineRule="auto"/>
        <w:ind w:left="0" w:firstLine="567"/>
        <w:contextualSpacing w:val="0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  <w:lang w:eastAsia="en-US"/>
        </w:rPr>
        <w:t>Р</w:t>
      </w:r>
      <w:r w:rsidRPr="006A4BB5">
        <w:rPr>
          <w:rFonts w:ascii="Times New Roman" w:hAnsi="Times New Roman"/>
          <w:bCs/>
          <w:sz w:val="24"/>
          <w:szCs w:val="24"/>
          <w:lang w:eastAsia="en-US"/>
        </w:rPr>
        <w:t>озмір бюджетного призначення, визначений відповідно до розрахунку до кошторису</w:t>
      </w:r>
      <w:r w:rsidR="008862DA">
        <w:rPr>
          <w:rFonts w:ascii="Times New Roman" w:hAnsi="Times New Roman"/>
          <w:bCs/>
          <w:sz w:val="24"/>
          <w:szCs w:val="24"/>
          <w:lang w:eastAsia="en-US"/>
        </w:rPr>
        <w:t>.</w:t>
      </w:r>
    </w:p>
    <w:p w14:paraId="26A718E4" w14:textId="4B2A27EB" w:rsidR="00F4751E" w:rsidRPr="008862DA" w:rsidRDefault="000E675A" w:rsidP="008862DA">
      <w:pPr>
        <w:pStyle w:val="a3"/>
        <w:tabs>
          <w:tab w:val="left" w:pos="0"/>
          <w:tab w:val="left" w:pos="567"/>
        </w:tabs>
        <w:spacing w:after="0" w:line="240" w:lineRule="auto"/>
        <w:ind w:left="0"/>
        <w:contextualSpacing w:val="0"/>
        <w:jc w:val="both"/>
        <w:rPr>
          <w:rFonts w:ascii="Times New Roman" w:hAnsi="Times New Roman"/>
          <w:sz w:val="24"/>
          <w:szCs w:val="24"/>
        </w:rPr>
      </w:pPr>
      <w:r w:rsidRPr="008862DA">
        <w:rPr>
          <w:rFonts w:ascii="Times New Roman" w:hAnsi="Times New Roman"/>
          <w:sz w:val="24"/>
          <w:szCs w:val="24"/>
        </w:rPr>
        <w:tab/>
      </w:r>
    </w:p>
    <w:p w14:paraId="73729EEB" w14:textId="61E990DF" w:rsidR="00DD4E4A" w:rsidRPr="002A47F5" w:rsidRDefault="00DD4E4A" w:rsidP="002A4B4C">
      <w:pPr>
        <w:pStyle w:val="a3"/>
        <w:numPr>
          <w:ilvl w:val="0"/>
          <w:numId w:val="1"/>
        </w:numPr>
        <w:tabs>
          <w:tab w:val="left" w:pos="567"/>
        </w:tabs>
        <w:spacing w:after="0" w:line="240" w:lineRule="auto"/>
        <w:ind w:left="0" w:firstLine="0"/>
        <w:contextualSpacing w:val="0"/>
        <w:jc w:val="both"/>
        <w:rPr>
          <w:rFonts w:ascii="Times New Roman" w:hAnsi="Times New Roman"/>
          <w:sz w:val="24"/>
          <w:szCs w:val="24"/>
        </w:rPr>
      </w:pPr>
      <w:r w:rsidRPr="002A47F5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Очікувана вартість предмета закупівлі: </w:t>
      </w:r>
      <w:r w:rsidR="002165A5" w:rsidRPr="002A47F5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E747B9" w:rsidRPr="00E747B9">
        <w:rPr>
          <w:rFonts w:ascii="Times New Roman" w:eastAsia="Times New Roman" w:hAnsi="Times New Roman"/>
          <w:sz w:val="24"/>
          <w:szCs w:val="24"/>
          <w:lang w:eastAsia="ru-RU"/>
        </w:rPr>
        <w:t xml:space="preserve">1 839 263,00 </w:t>
      </w:r>
      <w:r w:rsidR="00C50702" w:rsidRPr="002A47F5">
        <w:rPr>
          <w:rFonts w:ascii="Times New Roman" w:eastAsia="Times New Roman" w:hAnsi="Times New Roman"/>
          <w:sz w:val="24"/>
          <w:szCs w:val="24"/>
          <w:lang w:eastAsia="ru-RU"/>
        </w:rPr>
        <w:t>грн. з ПДВ</w:t>
      </w:r>
      <w:r w:rsidRPr="002A47F5">
        <w:rPr>
          <w:rFonts w:ascii="Times New Roman" w:eastAsia="Times New Roman" w:hAnsi="Times New Roman"/>
          <w:sz w:val="24"/>
          <w:szCs w:val="24"/>
          <w:lang w:eastAsia="ru-RU"/>
        </w:rPr>
        <w:t>.</w:t>
      </w:r>
      <w:r w:rsidR="009B2ED6" w:rsidRPr="002A47F5">
        <w:rPr>
          <w:rFonts w:ascii="Times New Roman" w:eastAsia="Times New Roman" w:hAnsi="Times New Roman"/>
          <w:bCs/>
          <w:color w:val="000000" w:themeColor="text1"/>
          <w:sz w:val="24"/>
          <w:szCs w:val="24"/>
          <w:lang w:eastAsia="ru-RU"/>
        </w:rPr>
        <w:t xml:space="preserve"> </w:t>
      </w:r>
    </w:p>
    <w:p w14:paraId="0F479123" w14:textId="77777777" w:rsidR="00DD4E4A" w:rsidRPr="002A47F5" w:rsidRDefault="00DD4E4A" w:rsidP="002A4B4C">
      <w:pPr>
        <w:tabs>
          <w:tab w:val="left" w:pos="567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26C0251" w14:textId="72ABF9D4" w:rsidR="005040B0" w:rsidRPr="002A47F5" w:rsidRDefault="00B6060F" w:rsidP="00B565CF">
      <w:pPr>
        <w:pStyle w:val="a3"/>
        <w:numPr>
          <w:ilvl w:val="0"/>
          <w:numId w:val="1"/>
        </w:numPr>
        <w:tabs>
          <w:tab w:val="left" w:pos="567"/>
        </w:tabs>
        <w:spacing w:after="0" w:line="240" w:lineRule="auto"/>
        <w:ind w:left="0" w:firstLine="0"/>
        <w:contextualSpacing w:val="0"/>
        <w:jc w:val="both"/>
        <w:rPr>
          <w:rFonts w:ascii="Times New Roman" w:eastAsia="Times New Roman" w:hAnsi="Times New Roman"/>
          <w:b/>
          <w:color w:val="000000" w:themeColor="text1"/>
          <w:sz w:val="24"/>
          <w:szCs w:val="24"/>
          <w:lang w:eastAsia="ru-RU"/>
        </w:rPr>
      </w:pPr>
      <w:r w:rsidRPr="002A47F5">
        <w:rPr>
          <w:rFonts w:ascii="Times New Roman" w:eastAsia="Times New Roman" w:hAnsi="Times New Roman"/>
          <w:b/>
          <w:color w:val="000000" w:themeColor="text1"/>
          <w:sz w:val="24"/>
          <w:szCs w:val="24"/>
          <w:lang w:eastAsia="ru-RU"/>
        </w:rPr>
        <w:t>Обґрунтування</w:t>
      </w:r>
      <w:r w:rsidR="00B12373" w:rsidRPr="002A47F5">
        <w:rPr>
          <w:rFonts w:ascii="Times New Roman" w:eastAsia="Times New Roman" w:hAnsi="Times New Roman"/>
          <w:b/>
          <w:color w:val="000000" w:themeColor="text1"/>
          <w:sz w:val="24"/>
          <w:szCs w:val="24"/>
          <w:lang w:eastAsia="ru-RU"/>
        </w:rPr>
        <w:t xml:space="preserve"> очікуваної вартості предмета закупівлі</w:t>
      </w:r>
      <w:r w:rsidR="00C819C9" w:rsidRPr="002A47F5">
        <w:rPr>
          <w:rFonts w:ascii="Times New Roman" w:eastAsia="Times New Roman" w:hAnsi="Times New Roman"/>
          <w:b/>
          <w:color w:val="000000" w:themeColor="text1"/>
          <w:sz w:val="24"/>
          <w:szCs w:val="24"/>
          <w:lang w:eastAsia="ru-RU"/>
        </w:rPr>
        <w:t>:</w:t>
      </w:r>
      <w:r w:rsidR="00201E64" w:rsidRPr="002A47F5">
        <w:rPr>
          <w:rFonts w:ascii="Times New Roman" w:eastAsiaTheme="minorEastAsia" w:hAnsi="Times New Roman"/>
          <w:b/>
          <w:color w:val="000000"/>
          <w:sz w:val="21"/>
          <w:szCs w:val="21"/>
        </w:rPr>
        <w:t xml:space="preserve"> </w:t>
      </w:r>
    </w:p>
    <w:p w14:paraId="38B49469" w14:textId="4CE32C01" w:rsidR="009B2ED6" w:rsidRPr="007614F0" w:rsidRDefault="009B2ED6" w:rsidP="009B2ED6">
      <w:pPr>
        <w:pStyle w:val="a3"/>
        <w:tabs>
          <w:tab w:val="left" w:pos="567"/>
        </w:tabs>
        <w:spacing w:after="0" w:line="240" w:lineRule="auto"/>
        <w:ind w:left="0" w:firstLine="567"/>
        <w:contextualSpacing w:val="0"/>
        <w:jc w:val="both"/>
        <w:rPr>
          <w:rFonts w:ascii="Times New Roman" w:eastAsia="Times New Roman" w:hAnsi="Times New Roman"/>
          <w:bCs/>
          <w:sz w:val="24"/>
          <w:szCs w:val="24"/>
          <w:lang w:eastAsia="ru-RU"/>
        </w:rPr>
      </w:pPr>
      <w:r w:rsidRPr="00C14A44">
        <w:rPr>
          <w:rFonts w:ascii="Times New Roman" w:eastAsia="Times New Roman" w:hAnsi="Times New Roman"/>
          <w:bCs/>
          <w:color w:val="000000" w:themeColor="text1"/>
          <w:sz w:val="24"/>
          <w:szCs w:val="24"/>
          <w:lang w:eastAsia="ru-RU"/>
        </w:rPr>
        <w:t xml:space="preserve">Визначення очікуваної вартості предмета закупівлі здійснено відповідно до рекомендацій наказу Мінекономіки від 18.02.2020 №275 «Про затвердження примірної методики визначення очікуваної вартості предмета закупівлі» на підставі </w:t>
      </w:r>
      <w:r w:rsidRPr="009B2ED6">
        <w:rPr>
          <w:rFonts w:ascii="Times New Roman" w:eastAsia="Times New Roman" w:hAnsi="Times New Roman"/>
          <w:bCs/>
          <w:color w:val="000000" w:themeColor="text1"/>
          <w:sz w:val="24"/>
          <w:szCs w:val="24"/>
          <w:lang w:eastAsia="ru-RU"/>
        </w:rPr>
        <w:t>дефектного акту</w:t>
      </w:r>
      <w:r w:rsidR="007446BE">
        <w:rPr>
          <w:rFonts w:ascii="Times New Roman" w:eastAsia="Times New Roman" w:hAnsi="Times New Roman"/>
          <w:bCs/>
          <w:color w:val="000000" w:themeColor="text1"/>
          <w:sz w:val="24"/>
          <w:szCs w:val="24"/>
          <w:lang w:eastAsia="ru-RU"/>
        </w:rPr>
        <w:t>,</w:t>
      </w:r>
      <w:r w:rsidRPr="009B2ED6">
        <w:rPr>
          <w:rFonts w:ascii="Times New Roman" w:eastAsia="Times New Roman" w:hAnsi="Times New Roman"/>
          <w:bCs/>
          <w:color w:val="000000" w:themeColor="text1"/>
          <w:sz w:val="24"/>
          <w:szCs w:val="24"/>
          <w:lang w:eastAsia="ru-RU"/>
        </w:rPr>
        <w:t xml:space="preserve"> </w:t>
      </w:r>
      <w:r w:rsidR="007446BE" w:rsidRPr="007446BE">
        <w:rPr>
          <w:rFonts w:ascii="Times New Roman" w:eastAsia="Times New Roman" w:hAnsi="Times New Roman"/>
          <w:bCs/>
          <w:color w:val="000000" w:themeColor="text1"/>
          <w:sz w:val="24"/>
          <w:szCs w:val="24"/>
          <w:lang w:eastAsia="ru-RU"/>
        </w:rPr>
        <w:t>відповідно до розробленої та затвердженої кошторисної документації</w:t>
      </w:r>
      <w:r w:rsidRPr="001E0967">
        <w:rPr>
          <w:rFonts w:ascii="Times New Roman" w:eastAsia="Times New Roman" w:hAnsi="Times New Roman"/>
          <w:bCs/>
          <w:sz w:val="24"/>
          <w:szCs w:val="24"/>
          <w:lang w:eastAsia="ru-RU"/>
        </w:rPr>
        <w:t>.</w:t>
      </w:r>
      <w:r w:rsidRPr="001E0967">
        <w:t xml:space="preserve"> </w:t>
      </w:r>
    </w:p>
    <w:p w14:paraId="429A68D5" w14:textId="77777777" w:rsidR="009B2ED6" w:rsidRPr="007614F0" w:rsidRDefault="009B2ED6" w:rsidP="00B565CF">
      <w:pPr>
        <w:pStyle w:val="a3"/>
        <w:tabs>
          <w:tab w:val="left" w:pos="567"/>
        </w:tabs>
        <w:spacing w:after="0" w:line="240" w:lineRule="auto"/>
        <w:ind w:left="0"/>
        <w:contextualSpacing w:val="0"/>
        <w:jc w:val="both"/>
        <w:rPr>
          <w:rFonts w:ascii="Times New Roman" w:eastAsia="Times New Roman" w:hAnsi="Times New Roman"/>
          <w:bCs/>
          <w:sz w:val="24"/>
          <w:szCs w:val="24"/>
          <w:lang w:eastAsia="ru-RU"/>
        </w:rPr>
      </w:pPr>
    </w:p>
    <w:sectPr w:rsidR="009B2ED6" w:rsidRPr="007614F0" w:rsidSect="00CB7559">
      <w:pgSz w:w="11906" w:h="16838"/>
      <w:pgMar w:top="851" w:right="849" w:bottom="850" w:left="127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9FA68A2"/>
    <w:multiLevelType w:val="hybridMultilevel"/>
    <w:tmpl w:val="3A1836FA"/>
    <w:lvl w:ilvl="0" w:tplc="5BE4CC58">
      <w:start w:val="1"/>
      <w:numFmt w:val="decimal"/>
      <w:lvlText w:val="%1."/>
      <w:lvlJc w:val="left"/>
      <w:pPr>
        <w:ind w:left="6740" w:hanging="360"/>
      </w:pPr>
      <w:rPr>
        <w:b w:val="0"/>
        <w:bCs w:val="0"/>
        <w:color w:val="auto"/>
      </w:rPr>
    </w:lvl>
    <w:lvl w:ilvl="1" w:tplc="04220019">
      <w:start w:val="1"/>
      <w:numFmt w:val="lowerLetter"/>
      <w:lvlText w:val="%2."/>
      <w:lvlJc w:val="left"/>
      <w:pPr>
        <w:ind w:left="2007" w:hanging="360"/>
      </w:pPr>
    </w:lvl>
    <w:lvl w:ilvl="2" w:tplc="0422001B" w:tentative="1">
      <w:start w:val="1"/>
      <w:numFmt w:val="lowerRoman"/>
      <w:lvlText w:val="%3."/>
      <w:lvlJc w:val="right"/>
      <w:pPr>
        <w:ind w:left="2727" w:hanging="180"/>
      </w:pPr>
    </w:lvl>
    <w:lvl w:ilvl="3" w:tplc="0422000F" w:tentative="1">
      <w:start w:val="1"/>
      <w:numFmt w:val="decimal"/>
      <w:lvlText w:val="%4."/>
      <w:lvlJc w:val="left"/>
      <w:pPr>
        <w:ind w:left="3447" w:hanging="360"/>
      </w:pPr>
    </w:lvl>
    <w:lvl w:ilvl="4" w:tplc="04220019" w:tentative="1">
      <w:start w:val="1"/>
      <w:numFmt w:val="lowerLetter"/>
      <w:lvlText w:val="%5."/>
      <w:lvlJc w:val="left"/>
      <w:pPr>
        <w:ind w:left="4167" w:hanging="360"/>
      </w:pPr>
    </w:lvl>
    <w:lvl w:ilvl="5" w:tplc="0422001B" w:tentative="1">
      <w:start w:val="1"/>
      <w:numFmt w:val="lowerRoman"/>
      <w:lvlText w:val="%6."/>
      <w:lvlJc w:val="right"/>
      <w:pPr>
        <w:ind w:left="4887" w:hanging="180"/>
      </w:pPr>
    </w:lvl>
    <w:lvl w:ilvl="6" w:tplc="0422000F" w:tentative="1">
      <w:start w:val="1"/>
      <w:numFmt w:val="decimal"/>
      <w:lvlText w:val="%7."/>
      <w:lvlJc w:val="left"/>
      <w:pPr>
        <w:ind w:left="5607" w:hanging="360"/>
      </w:pPr>
    </w:lvl>
    <w:lvl w:ilvl="7" w:tplc="04220019" w:tentative="1">
      <w:start w:val="1"/>
      <w:numFmt w:val="lowerLetter"/>
      <w:lvlText w:val="%8."/>
      <w:lvlJc w:val="left"/>
      <w:pPr>
        <w:ind w:left="6327" w:hanging="360"/>
      </w:pPr>
    </w:lvl>
    <w:lvl w:ilvl="8" w:tplc="0422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" w15:restartNumberingAfterBreak="0">
    <w:nsid w:val="75D1378B"/>
    <w:multiLevelType w:val="multilevel"/>
    <w:tmpl w:val="1B0A91E8"/>
    <w:lvl w:ilvl="0">
      <w:start w:val="1"/>
      <w:numFmt w:val="decimal"/>
      <w:lvlText w:val="%1."/>
      <w:lvlJc w:val="left"/>
      <w:pPr>
        <w:ind w:left="1287" w:hanging="360"/>
      </w:pPr>
      <w:rPr>
        <w:sz w:val="25"/>
        <w:szCs w:val="25"/>
      </w:rPr>
    </w:lvl>
    <w:lvl w:ilvl="1">
      <w:start w:val="1"/>
      <w:numFmt w:val="decimal"/>
      <w:isLgl/>
      <w:lvlText w:val="%1.%2."/>
      <w:lvlJc w:val="left"/>
      <w:pPr>
        <w:ind w:left="1647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64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00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00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367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367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727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727" w:hanging="1800"/>
      </w:pPr>
      <w:rPr>
        <w:rFonts w:hint="default"/>
      </w:rPr>
    </w:lvl>
  </w:abstractNum>
  <w:abstractNum w:abstractNumId="2" w15:restartNumberingAfterBreak="0">
    <w:nsid w:val="78774735"/>
    <w:multiLevelType w:val="hybridMultilevel"/>
    <w:tmpl w:val="ADC00F6C"/>
    <w:lvl w:ilvl="0" w:tplc="F7CE4C10">
      <w:start w:val="1"/>
      <w:numFmt w:val="decimal"/>
      <w:lvlText w:val="%1)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B1F80"/>
    <w:rsid w:val="0000403D"/>
    <w:rsid w:val="000210D2"/>
    <w:rsid w:val="00035765"/>
    <w:rsid w:val="00083B42"/>
    <w:rsid w:val="000A176B"/>
    <w:rsid w:val="000B1F80"/>
    <w:rsid w:val="000B59AF"/>
    <w:rsid w:val="000C58C4"/>
    <w:rsid w:val="000D0281"/>
    <w:rsid w:val="000D292C"/>
    <w:rsid w:val="000D4E09"/>
    <w:rsid w:val="000E675A"/>
    <w:rsid w:val="000F20F4"/>
    <w:rsid w:val="001020B3"/>
    <w:rsid w:val="00112F65"/>
    <w:rsid w:val="00115DB9"/>
    <w:rsid w:val="001308A4"/>
    <w:rsid w:val="001476E8"/>
    <w:rsid w:val="00151265"/>
    <w:rsid w:val="0015274D"/>
    <w:rsid w:val="001F3234"/>
    <w:rsid w:val="001F3A51"/>
    <w:rsid w:val="00201E64"/>
    <w:rsid w:val="00204038"/>
    <w:rsid w:val="00214C14"/>
    <w:rsid w:val="002165A5"/>
    <w:rsid w:val="00246C8B"/>
    <w:rsid w:val="002618F1"/>
    <w:rsid w:val="002700FA"/>
    <w:rsid w:val="00282A53"/>
    <w:rsid w:val="002911EF"/>
    <w:rsid w:val="002A47F5"/>
    <w:rsid w:val="002A4B4C"/>
    <w:rsid w:val="002A4B98"/>
    <w:rsid w:val="002B4F13"/>
    <w:rsid w:val="002E4A29"/>
    <w:rsid w:val="002E6FCD"/>
    <w:rsid w:val="002F7D8B"/>
    <w:rsid w:val="00305111"/>
    <w:rsid w:val="00347FC7"/>
    <w:rsid w:val="003541E7"/>
    <w:rsid w:val="00370C4C"/>
    <w:rsid w:val="0038019F"/>
    <w:rsid w:val="00386613"/>
    <w:rsid w:val="003920C0"/>
    <w:rsid w:val="003A397B"/>
    <w:rsid w:val="003A5189"/>
    <w:rsid w:val="003E26FC"/>
    <w:rsid w:val="00412FB5"/>
    <w:rsid w:val="00413782"/>
    <w:rsid w:val="00455766"/>
    <w:rsid w:val="00456B24"/>
    <w:rsid w:val="004B42CC"/>
    <w:rsid w:val="004D4894"/>
    <w:rsid w:val="004E5992"/>
    <w:rsid w:val="004F5B26"/>
    <w:rsid w:val="005040B0"/>
    <w:rsid w:val="0055304B"/>
    <w:rsid w:val="005621FD"/>
    <w:rsid w:val="00575E3F"/>
    <w:rsid w:val="005908B1"/>
    <w:rsid w:val="00595B53"/>
    <w:rsid w:val="005D6030"/>
    <w:rsid w:val="00602F64"/>
    <w:rsid w:val="006065A6"/>
    <w:rsid w:val="00611812"/>
    <w:rsid w:val="006124A8"/>
    <w:rsid w:val="006146C0"/>
    <w:rsid w:val="0063482B"/>
    <w:rsid w:val="00640090"/>
    <w:rsid w:val="00640AE4"/>
    <w:rsid w:val="006630FF"/>
    <w:rsid w:val="00682A9F"/>
    <w:rsid w:val="006841B2"/>
    <w:rsid w:val="00690C6C"/>
    <w:rsid w:val="00691B46"/>
    <w:rsid w:val="00696D04"/>
    <w:rsid w:val="006A1BE5"/>
    <w:rsid w:val="006A4BB5"/>
    <w:rsid w:val="006A58A8"/>
    <w:rsid w:val="006D6144"/>
    <w:rsid w:val="006E0B50"/>
    <w:rsid w:val="0070478B"/>
    <w:rsid w:val="0071711D"/>
    <w:rsid w:val="007446BE"/>
    <w:rsid w:val="007614F0"/>
    <w:rsid w:val="00772C36"/>
    <w:rsid w:val="007835E2"/>
    <w:rsid w:val="007B14B4"/>
    <w:rsid w:val="007C3B9B"/>
    <w:rsid w:val="007D0E57"/>
    <w:rsid w:val="007D2210"/>
    <w:rsid w:val="00813ED3"/>
    <w:rsid w:val="008738C8"/>
    <w:rsid w:val="008862DA"/>
    <w:rsid w:val="008920DD"/>
    <w:rsid w:val="008A105C"/>
    <w:rsid w:val="008A6119"/>
    <w:rsid w:val="008B26F8"/>
    <w:rsid w:val="008D0B93"/>
    <w:rsid w:val="008E158F"/>
    <w:rsid w:val="008F14C3"/>
    <w:rsid w:val="00967420"/>
    <w:rsid w:val="00976179"/>
    <w:rsid w:val="0098315A"/>
    <w:rsid w:val="009B2ED6"/>
    <w:rsid w:val="009C2A02"/>
    <w:rsid w:val="009D5970"/>
    <w:rsid w:val="009D5FA6"/>
    <w:rsid w:val="009E2BDF"/>
    <w:rsid w:val="009E6C58"/>
    <w:rsid w:val="009F610E"/>
    <w:rsid w:val="00A21AD8"/>
    <w:rsid w:val="00A30D09"/>
    <w:rsid w:val="00A37B3C"/>
    <w:rsid w:val="00A52DCD"/>
    <w:rsid w:val="00A53E7D"/>
    <w:rsid w:val="00A66E10"/>
    <w:rsid w:val="00A83726"/>
    <w:rsid w:val="00AA5E0D"/>
    <w:rsid w:val="00AB7224"/>
    <w:rsid w:val="00AD6403"/>
    <w:rsid w:val="00AD7A39"/>
    <w:rsid w:val="00AD7A8F"/>
    <w:rsid w:val="00AF0131"/>
    <w:rsid w:val="00B12373"/>
    <w:rsid w:val="00B44B35"/>
    <w:rsid w:val="00B565CF"/>
    <w:rsid w:val="00B6060F"/>
    <w:rsid w:val="00B656F5"/>
    <w:rsid w:val="00B768EB"/>
    <w:rsid w:val="00B8246B"/>
    <w:rsid w:val="00BD58B7"/>
    <w:rsid w:val="00BE2EE1"/>
    <w:rsid w:val="00BF5EAD"/>
    <w:rsid w:val="00C04811"/>
    <w:rsid w:val="00C125BB"/>
    <w:rsid w:val="00C16B7D"/>
    <w:rsid w:val="00C32007"/>
    <w:rsid w:val="00C50702"/>
    <w:rsid w:val="00C50EBF"/>
    <w:rsid w:val="00C819C9"/>
    <w:rsid w:val="00C84BA1"/>
    <w:rsid w:val="00C93611"/>
    <w:rsid w:val="00CB4A30"/>
    <w:rsid w:val="00CB7559"/>
    <w:rsid w:val="00CC7D6B"/>
    <w:rsid w:val="00CD12E5"/>
    <w:rsid w:val="00CF2BC7"/>
    <w:rsid w:val="00D417A2"/>
    <w:rsid w:val="00D42B29"/>
    <w:rsid w:val="00D663FF"/>
    <w:rsid w:val="00D73080"/>
    <w:rsid w:val="00D758E4"/>
    <w:rsid w:val="00D87149"/>
    <w:rsid w:val="00DC4F23"/>
    <w:rsid w:val="00DD4E4A"/>
    <w:rsid w:val="00E319E3"/>
    <w:rsid w:val="00E33508"/>
    <w:rsid w:val="00E33FD8"/>
    <w:rsid w:val="00E351B4"/>
    <w:rsid w:val="00E359CA"/>
    <w:rsid w:val="00E476A9"/>
    <w:rsid w:val="00E6553D"/>
    <w:rsid w:val="00E67C93"/>
    <w:rsid w:val="00E747B9"/>
    <w:rsid w:val="00E83152"/>
    <w:rsid w:val="00E93CCA"/>
    <w:rsid w:val="00EA3FC2"/>
    <w:rsid w:val="00EB027E"/>
    <w:rsid w:val="00EE00C3"/>
    <w:rsid w:val="00EF6B15"/>
    <w:rsid w:val="00F13213"/>
    <w:rsid w:val="00F14C1B"/>
    <w:rsid w:val="00F20B57"/>
    <w:rsid w:val="00F25DBE"/>
    <w:rsid w:val="00F33D1F"/>
    <w:rsid w:val="00F4751E"/>
    <w:rsid w:val="00F76DEB"/>
    <w:rsid w:val="00F94398"/>
    <w:rsid w:val="00FB2BBC"/>
    <w:rsid w:val="00FD6567"/>
    <w:rsid w:val="00FF68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B9C3EFF"/>
  <w15:docId w15:val="{97CF3D66-6DA8-4B26-82EB-BC04BA5072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uk-UA" w:eastAsia="uk-UA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aliases w:val="Elenco Normale,название табл/рис,AC List 01,заголовок 1.1,EBRD List,Список уровня 2,List Paragraph,CA bullets,Bullet Number,Bullet 1,Use Case List Paragraph,lp1,List Paragraph1,lp11,List Paragraph11,Chapter10,Литература,Number Bullets"/>
    <w:basedOn w:val="a"/>
    <w:link w:val="a4"/>
    <w:uiPriority w:val="34"/>
    <w:qFormat/>
    <w:rsid w:val="000B1F80"/>
    <w:pPr>
      <w:ind w:left="720"/>
      <w:contextualSpacing/>
    </w:pPr>
    <w:rPr>
      <w:rFonts w:ascii="Calibri" w:eastAsia="Calibri" w:hAnsi="Calibri" w:cs="Times New Roman"/>
    </w:rPr>
  </w:style>
  <w:style w:type="character" w:customStyle="1" w:styleId="a4">
    <w:name w:val="Абзац списку Знак"/>
    <w:aliases w:val="Elenco Normale Знак,название табл/рис Знак,AC List 01 Знак,заголовок 1.1 Знак,EBRD List Знак,Список уровня 2 Знак,List Paragraph Знак,CA bullets Знак,Bullet Number Знак,Bullet 1 Знак,Use Case List Paragraph Знак,lp1 Знак,lp11 Знак"/>
    <w:link w:val="a3"/>
    <w:uiPriority w:val="34"/>
    <w:qFormat/>
    <w:locked/>
    <w:rsid w:val="000B1F80"/>
    <w:rPr>
      <w:rFonts w:ascii="Calibri" w:eastAsia="Calibri" w:hAnsi="Calibri" w:cs="Times New Roman"/>
    </w:rPr>
  </w:style>
  <w:style w:type="paragraph" w:customStyle="1" w:styleId="a5">
    <w:name w:val="a"/>
    <w:basedOn w:val="a"/>
    <w:rsid w:val="00D8714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WW8Num2z3">
    <w:name w:val="WW8Num2z3"/>
    <w:rsid w:val="008A6119"/>
    <w:rPr>
      <w:rFonts w:ascii="Symbol" w:hAnsi="Symbol"/>
    </w:rPr>
  </w:style>
  <w:style w:type="character" w:styleId="a6">
    <w:name w:val="Hyperlink"/>
    <w:basedOn w:val="a0"/>
    <w:uiPriority w:val="99"/>
    <w:unhideWhenUsed/>
    <w:rsid w:val="000E675A"/>
    <w:rPr>
      <w:color w:val="0000FF" w:themeColor="hyperlink"/>
      <w:u w:val="single"/>
    </w:rPr>
  </w:style>
  <w:style w:type="paragraph" w:styleId="a7">
    <w:name w:val="Normal (Web)"/>
    <w:basedOn w:val="a"/>
    <w:rsid w:val="00C16B7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42713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379</TotalTime>
  <Pages>1</Pages>
  <Words>1442</Words>
  <Characters>823</Characters>
  <Application>Microsoft Office Word</Application>
  <DocSecurity>0</DocSecurity>
  <Lines>6</Lines>
  <Paragraphs>4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HP Inc.</Company>
  <LinksUpToDate>false</LinksUpToDate>
  <CharactersWithSpaces>2261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2800-shvetss</dc:creator>
  <cp:lastModifiedBy>USER</cp:lastModifiedBy>
  <cp:revision>95</cp:revision>
  <cp:lastPrinted>2021-12-08T12:23:00Z</cp:lastPrinted>
  <dcterms:created xsi:type="dcterms:W3CDTF">2021-12-08T12:22:00Z</dcterms:created>
  <dcterms:modified xsi:type="dcterms:W3CDTF">2026-09-05T15:17:00Z</dcterms:modified>
</cp:coreProperties>
</file>