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ПОВІДОМЛЕННЯ</w:t>
      </w:r>
    </w:p>
    <w:p>
      <w:pPr>
        <w:pStyle w:val="Heading2"/>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 xml:space="preserve">про результати розгляду документів кандидатів та перелік кандидатів, </w:t>
      </w:r>
      <w:r>
        <w:rPr>
          <w:rFonts w:ascii="Times New Roman" w:hAnsi="Times New Roman"/>
          <w:b/>
          <w:bCs/>
          <w:i w:val="false"/>
          <w:caps w:val="false"/>
          <w:smallCaps w:val="false"/>
          <w:color w:val="0D0D0D"/>
          <w:spacing w:val="0"/>
          <w:sz w:val="28"/>
          <w:szCs w:val="28"/>
        </w:rPr>
        <w:t xml:space="preserve">допущених до </w:t>
      </w:r>
      <w:r>
        <w:rPr>
          <w:rStyle w:val="Strong"/>
          <w:rFonts w:ascii="Times New Roman" w:hAnsi="Times New Roman"/>
          <w:b/>
          <w:bCs/>
          <w:i w:val="false"/>
          <w:caps w:val="false"/>
          <w:smallCaps w:val="false"/>
          <w:color w:val="0D0D0D"/>
          <w:spacing w:val="0"/>
          <w:sz w:val="28"/>
          <w:szCs w:val="28"/>
        </w:rPr>
        <w:t>наступного етапу конкурсу</w:t>
      </w:r>
      <w:r>
        <w:rPr>
          <w:rFonts w:ascii="Times New Roman" w:hAnsi="Times New Roman"/>
          <w:b/>
          <w:bCs/>
          <w:sz w:val="28"/>
          <w:szCs w:val="28"/>
        </w:rPr>
        <w:t xml:space="preserve"> </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24 серпня 2026 року відбулося засідання конкурсної комісії з обрання незалежних членів наглядових рад комунальних некомерційних підприємств закладів охорони здоров’я, засновником яких є Черкаська міська рада.</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 xml:space="preserve">Конкурсною комісією розглянуто документи кандидатів на посади незалежних членів наглядових рад </w:t>
      </w:r>
      <w:r>
        <w:rPr>
          <w:rFonts w:ascii="Times New Roman" w:hAnsi="Times New Roman"/>
          <w:b w:val="false"/>
          <w:i w:val="false"/>
          <w:caps w:val="false"/>
          <w:smallCaps w:val="false"/>
          <w:color w:val="0D0D0D"/>
          <w:spacing w:val="0"/>
          <w:sz w:val="28"/>
          <w:szCs w:val="28"/>
        </w:rPr>
        <w:t>таких комунальних некомерційних підприємств</w:t>
      </w:r>
      <w:r>
        <w:rPr>
          <w:rFonts w:ascii="Times New Roman" w:hAnsi="Times New Roman"/>
          <w:b w:val="false"/>
          <w:i w:val="false"/>
          <w:caps w:val="false"/>
          <w:smallCaps w:val="false"/>
          <w:color w:val="0D0D0D"/>
          <w:spacing w:val="0"/>
          <w:sz w:val="28"/>
          <w:szCs w:val="28"/>
        </w:rPr>
        <w:t>:</w:t>
      </w:r>
    </w:p>
    <w:p>
      <w:pPr>
        <w:pStyle w:val="BodyText"/>
        <w:widowControl/>
        <w:numPr>
          <w:ilvl w:val="0"/>
          <w:numId w:val="1"/>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КНП «Черкаська міська інфекційна лікарня»;</w:t>
      </w:r>
    </w:p>
    <w:p>
      <w:pPr>
        <w:pStyle w:val="BodyText"/>
        <w:widowControl/>
        <w:numPr>
          <w:ilvl w:val="0"/>
          <w:numId w:val="1"/>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КНП «Перша Черкаська міська лікарня»;</w:t>
      </w:r>
    </w:p>
    <w:p>
      <w:pPr>
        <w:pStyle w:val="BodyText"/>
        <w:widowControl/>
        <w:numPr>
          <w:ilvl w:val="0"/>
          <w:numId w:val="1"/>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КНП «Третя Черкаська міська лікарня швидкої медичної допомоги»;</w:t>
      </w:r>
    </w:p>
    <w:p>
      <w:pPr>
        <w:pStyle w:val="BodyText"/>
        <w:widowControl/>
        <w:numPr>
          <w:ilvl w:val="0"/>
          <w:numId w:val="1"/>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КНП «Черкаський міський пологовий будинок «Центр матері та дитини».</w:t>
      </w:r>
    </w:p>
    <w:p>
      <w:pPr>
        <w:pStyle w:val="BodyText"/>
        <w:widowControl/>
        <w:bidi w:val="0"/>
        <w:spacing w:lineRule="auto" w:line="360" w:before="0" w:after="0"/>
        <w:ind w:hanging="0" w:left="0" w:right="0"/>
        <w:jc w:val="both"/>
        <w:rPr/>
      </w:pPr>
      <w:r>
        <w:rPr>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 xml:space="preserve">За результатами розгляду та перевірки поданих документів конкурсна комісія встановила відповідність кандидатів установленим вимогам та прийняла рішення </w:t>
      </w:r>
      <w:r>
        <w:rPr>
          <w:rStyle w:val="Strong"/>
          <w:rFonts w:ascii="Times New Roman" w:hAnsi="Times New Roman"/>
          <w:b/>
          <w:bCs/>
          <w:i w:val="false"/>
          <w:caps w:val="false"/>
          <w:smallCaps w:val="false"/>
          <w:color w:val="0D0D0D"/>
          <w:spacing w:val="0"/>
          <w:sz w:val="28"/>
          <w:szCs w:val="28"/>
        </w:rPr>
        <w:t xml:space="preserve">допустити зазначених кандидатів </w:t>
      </w:r>
      <w:r>
        <w:rPr>
          <w:rStyle w:val="Strong"/>
        </w:rPr>
        <w:t>до наступного етапу конкурсу — відкритої співбесіди.</w:t>
      </w:r>
    </w:p>
    <w:p>
      <w:pPr>
        <w:pStyle w:val="Heading3"/>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r>
    </w:p>
    <w:p>
      <w:pPr>
        <w:pStyle w:val="Heading3"/>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КНП «Черкаська міська інфекційна лікарня»</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Коханій Олексій Володимирович;</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Кикоть Тетяна Віталіївна;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Федосєєва Ольга Вікторівна;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Усова Ольга Іванівна;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Шевченко Олександра Теодорівна;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Солопенко Володимир Михайлович;</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Музиченко Марія Олегівна;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Поліщук Альона Володимирівна;</w:t>
      </w:r>
    </w:p>
    <w:p>
      <w:pPr>
        <w:pStyle w:val="BodyText"/>
        <w:widowControl/>
        <w:numPr>
          <w:ilvl w:val="0"/>
          <w:numId w:val="2"/>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Прітченко Вікторія Олександрівна.</w:t>
      </w:r>
    </w:p>
    <w:p>
      <w:pPr>
        <w:pStyle w:val="Heading3"/>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r>
    </w:p>
    <w:p>
      <w:pPr>
        <w:pStyle w:val="Heading3"/>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КНП «Третя Черкаська міська лікарня швидкої медичної допомоги»</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Ахрамчук Володимир Володимирович;</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Кошовий Олег Володимирович;</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Кравцова Наталія Олегівна;</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Воропай Дмитро Петрович;</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Чорновол Сергій Іванович;</w:t>
      </w:r>
    </w:p>
    <w:p>
      <w:pPr>
        <w:pStyle w:val="BodyText"/>
        <w:widowControl/>
        <w:numPr>
          <w:ilvl w:val="0"/>
          <w:numId w:val="3"/>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Прітченко Вікторія Олександрівна.</w:t>
      </w:r>
    </w:p>
    <w:p>
      <w:pPr>
        <w:pStyle w:val="Heading3"/>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r>
    </w:p>
    <w:p>
      <w:pPr>
        <w:pStyle w:val="Heading3"/>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КНП «Перша Черкаська міська лікарня»</w:t>
      </w:r>
    </w:p>
    <w:p>
      <w:pPr>
        <w:pStyle w:val="BodyText"/>
        <w:widowControl/>
        <w:numPr>
          <w:ilvl w:val="0"/>
          <w:numId w:val="4"/>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Мельниченко Геннадій Петрович;</w:t>
      </w:r>
    </w:p>
    <w:p>
      <w:pPr>
        <w:pStyle w:val="BodyText"/>
        <w:widowControl/>
        <w:numPr>
          <w:ilvl w:val="0"/>
          <w:numId w:val="4"/>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Дроботенко Володимир Анатолійович;</w:t>
      </w:r>
    </w:p>
    <w:p>
      <w:pPr>
        <w:pStyle w:val="BodyText"/>
        <w:widowControl/>
        <w:numPr>
          <w:ilvl w:val="0"/>
          <w:numId w:val="4"/>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Розмовенко Гліб Геннадійович;</w:t>
      </w:r>
    </w:p>
    <w:p>
      <w:pPr>
        <w:pStyle w:val="BodyText"/>
        <w:widowControl/>
        <w:numPr>
          <w:ilvl w:val="0"/>
          <w:numId w:val="4"/>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Цвіркун Олександр Сергійович;</w:t>
      </w:r>
    </w:p>
    <w:p>
      <w:pPr>
        <w:pStyle w:val="BodyText"/>
        <w:widowControl/>
        <w:numPr>
          <w:ilvl w:val="0"/>
          <w:numId w:val="4"/>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Прітченко Вікторія Олександрівна.</w:t>
      </w:r>
    </w:p>
    <w:p>
      <w:pPr>
        <w:pStyle w:val="Heading3"/>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r>
    </w:p>
    <w:p>
      <w:pPr>
        <w:pStyle w:val="Heading3"/>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КНП «Черкаський міський пологовий будинок «Центр матері та дитини»</w:t>
      </w:r>
    </w:p>
    <w:p>
      <w:pPr>
        <w:pStyle w:val="BodyText"/>
        <w:widowControl/>
        <w:numPr>
          <w:ilvl w:val="0"/>
          <w:numId w:val="5"/>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Петрович Сергій Валерійович;</w:t>
      </w:r>
    </w:p>
    <w:p>
      <w:pPr>
        <w:pStyle w:val="BodyText"/>
        <w:widowControl/>
        <w:numPr>
          <w:ilvl w:val="0"/>
          <w:numId w:val="5"/>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Радченко Семен Володимирович;</w:t>
      </w:r>
    </w:p>
    <w:p>
      <w:pPr>
        <w:pStyle w:val="BodyText"/>
        <w:widowControl/>
        <w:numPr>
          <w:ilvl w:val="0"/>
          <w:numId w:val="5"/>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Діденко Сергій Володимирович;</w:t>
      </w:r>
    </w:p>
    <w:p>
      <w:pPr>
        <w:pStyle w:val="BodyText"/>
        <w:widowControl/>
        <w:numPr>
          <w:ilvl w:val="0"/>
          <w:numId w:val="5"/>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Пустовіт Віталій Миколайович;</w:t>
      </w:r>
    </w:p>
    <w:p>
      <w:pPr>
        <w:pStyle w:val="BodyText"/>
        <w:widowControl/>
        <w:numPr>
          <w:ilvl w:val="0"/>
          <w:numId w:val="5"/>
        </w:numPr>
        <w:bidi w:val="0"/>
        <w:spacing w:lineRule="auto" w:line="360" w:before="0" w:after="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Прітченко Вікторія Олександрівна.</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r>
    </w:p>
    <w:p>
      <w:pPr>
        <w:pStyle w:val="BodyText"/>
        <w:widowControl/>
        <w:bidi w:val="0"/>
        <w:spacing w:lineRule="auto" w:line="360" w:before="0" w:after="0"/>
        <w:ind w:hanging="0" w:left="0" w:right="0"/>
        <w:jc w:val="both"/>
        <w:rPr/>
      </w:pPr>
      <w:r>
        <w:rPr>
          <w:rFonts w:ascii="Times New Roman" w:hAnsi="Times New Roman"/>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Рішення про допуск кандидатів до наступного етапу конкурсу прийнято конкурсною комісією одноголосно: «за» — 8, «проти» — 0, «утрималися» — 0.</w:t>
      </w:r>
      <w:r>
        <w:rPr>
          <w:rFonts w:ascii="Times New Roman" w:hAnsi="Times New Roman"/>
          <w:sz w:val="28"/>
          <w:szCs w:val="28"/>
        </w:rPr>
        <w:t xml:space="preserve"> </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Відповідно до пункту 19 Порядку утворення наглядової ради закладу охорони здоров’я, затвердженого постановою Кабінету Міністрів України від 21 листопада 2023 р. № 1221, конкурс проводиться у два етапи.</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На першому етапі конкурсна комісія розглядає подані кандидатами заяви та документи і перевіряє їх на відповідність установленим вимогам. Кандидати, які відповідають установленим вимогам, допускаються до наступного етапу конкурсу — відкритої співбесіди.</w:t>
      </w:r>
    </w:p>
    <w:p>
      <w:pPr>
        <w:pStyle w:val="BodyText"/>
        <w:widowControl/>
        <w:bidi w:val="0"/>
        <w:spacing w:lineRule="auto" w:line="360" w:before="0" w:after="0"/>
        <w:ind w:hanging="0" w:left="0" w:right="0"/>
        <w:jc w:val="both"/>
        <w:rPr/>
      </w:pPr>
      <w:r>
        <w:rPr>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 xml:space="preserve">Звертаємо увагу, що </w:t>
      </w:r>
      <w:r>
        <w:rPr>
          <w:rStyle w:val="Strong"/>
          <w:rFonts w:ascii="Times New Roman" w:hAnsi="Times New Roman"/>
          <w:b/>
          <w:bCs/>
          <w:i w:val="false"/>
          <w:caps w:val="false"/>
          <w:smallCaps w:val="false"/>
          <w:color w:val="0D0D0D"/>
          <w:spacing w:val="0"/>
          <w:sz w:val="28"/>
          <w:szCs w:val="28"/>
        </w:rPr>
        <w:t>допуск кандидата до наступного етапу конкурсу не є рішенням про обрання такого кандидата незалежним членом наглядової ради.</w:t>
      </w:r>
      <w:r>
        <w:rPr>
          <w:rFonts w:ascii="Times New Roman" w:hAnsi="Times New Roman"/>
          <w:b/>
          <w:bCs/>
          <w:sz w:val="28"/>
          <w:szCs w:val="28"/>
        </w:rPr>
        <w:t xml:space="preserve"> </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На засіданні конкурсної комісії 24 серпня 2026 року питання проведення та оцінювання відкритих співбесід, формування рейтингу кандидатів та підготовки рекомендацій Черкаській міській раді не розглядалися.</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r>
    </w:p>
    <w:p>
      <w:pPr>
        <w:pStyle w:val="Heading3"/>
        <w:widowControl/>
        <w:bidi w:val="0"/>
        <w:spacing w:lineRule="auto" w:line="360" w:before="0" w:after="0"/>
        <w:ind w:hanging="0" w:left="0" w:right="0"/>
        <w:jc w:val="center"/>
        <w:rPr>
          <w:rFonts w:ascii="Times New Roman" w:hAnsi="Times New Roman"/>
          <w:b/>
          <w:bCs/>
          <w:i w:val="false"/>
          <w:caps w:val="false"/>
          <w:smallCaps w:val="false"/>
          <w:color w:val="0D0D0D"/>
          <w:spacing w:val="0"/>
          <w:sz w:val="28"/>
          <w:szCs w:val="28"/>
        </w:rPr>
      </w:pPr>
      <w:r>
        <w:rPr>
          <w:rFonts w:ascii="Times New Roman" w:hAnsi="Times New Roman"/>
          <w:b/>
          <w:bCs/>
          <w:i w:val="false"/>
          <w:caps w:val="false"/>
          <w:smallCaps w:val="false"/>
          <w:color w:val="0D0D0D"/>
          <w:spacing w:val="0"/>
          <w:sz w:val="28"/>
          <w:szCs w:val="28"/>
        </w:rPr>
        <w:t>ПРОВЕДЕННЯ ВІДКРИТИХ СПІВБЕСІД</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Відкриті співбесіди з кандидатами на посади незалежних членів наглядових рад таких КНП:</w:t>
      </w:r>
    </w:p>
    <w:p>
      <w:pPr>
        <w:pStyle w:val="BodyText"/>
        <w:widowControl/>
        <w:numPr>
          <w:ilvl w:val="0"/>
          <w:numId w:val="6"/>
        </w:numPr>
        <w:bidi w:val="0"/>
        <w:spacing w:lineRule="auto" w:line="360" w:before="0" w:after="0"/>
        <w:jc w:val="both"/>
        <w:rPr/>
      </w:pPr>
      <w:r>
        <w:rPr>
          <w:b w:val="false"/>
          <w:i w:val="false"/>
          <w:caps w:val="false"/>
          <w:smallCaps w:val="false"/>
          <w:color w:val="0D0D0D"/>
          <w:spacing w:val="0"/>
          <w:sz w:val="28"/>
          <w:szCs w:val="28"/>
        </w:rPr>
        <w:t>КНП «Черкаська міська інфекційна лікарня» — </w:t>
      </w:r>
      <w:r>
        <w:rPr>
          <w:rStyle w:val="Strong"/>
          <w:b/>
          <w:i w:val="false"/>
          <w:caps w:val="false"/>
          <w:smallCaps w:val="false"/>
          <w:color w:val="0D0D0D"/>
          <w:spacing w:val="0"/>
          <w:sz w:val="28"/>
          <w:szCs w:val="28"/>
        </w:rPr>
        <w:t>надкластерний заклад</w:t>
      </w:r>
      <w:r>
        <w:rPr>
          <w:b w:val="false"/>
          <w:i w:val="false"/>
          <w:caps w:val="false"/>
          <w:smallCaps w:val="false"/>
          <w:color w:val="0D0D0D"/>
          <w:spacing w:val="0"/>
          <w:sz w:val="28"/>
          <w:szCs w:val="28"/>
        </w:rPr>
        <w:t>;</w:t>
      </w:r>
    </w:p>
    <w:p>
      <w:pPr>
        <w:pStyle w:val="BodyText"/>
        <w:widowControl/>
        <w:numPr>
          <w:ilvl w:val="0"/>
          <w:numId w:val="6"/>
        </w:numPr>
        <w:bidi w:val="0"/>
        <w:spacing w:lineRule="auto" w:line="360" w:before="0" w:after="0"/>
        <w:jc w:val="both"/>
        <w:rPr/>
      </w:pPr>
      <w:r>
        <w:rPr>
          <w:b w:val="false"/>
          <w:i w:val="false"/>
          <w:caps w:val="false"/>
          <w:smallCaps w:val="false"/>
          <w:color w:val="0D0D0D"/>
          <w:spacing w:val="0"/>
          <w:sz w:val="28"/>
          <w:szCs w:val="28"/>
        </w:rPr>
        <w:t>КНП «Третя Черкаська міська лікарня швидкої медичної допомоги» — </w:t>
      </w:r>
      <w:r>
        <w:rPr>
          <w:rStyle w:val="Strong"/>
          <w:b/>
          <w:i w:val="false"/>
          <w:caps w:val="false"/>
          <w:smallCaps w:val="false"/>
          <w:color w:val="0D0D0D"/>
          <w:spacing w:val="0"/>
          <w:sz w:val="28"/>
          <w:szCs w:val="28"/>
        </w:rPr>
        <w:t>кластерний заклад</w:t>
      </w:r>
      <w:r>
        <w:rPr>
          <w:b w:val="false"/>
          <w:i w:val="false"/>
          <w:caps w:val="false"/>
          <w:smallCaps w:val="false"/>
          <w:color w:val="0D0D0D"/>
          <w:spacing w:val="0"/>
          <w:sz w:val="28"/>
          <w:szCs w:val="28"/>
        </w:rPr>
        <w:t>,</w:t>
      </w:r>
    </w:p>
    <w:p>
      <w:pPr>
        <w:pStyle w:val="BodyText"/>
        <w:widowControl/>
        <w:bidi w:val="0"/>
        <w:spacing w:lineRule="auto" w:line="360" w:before="0" w:after="0"/>
        <w:ind w:hanging="0" w:left="0" w:right="0"/>
        <w:jc w:val="both"/>
        <w:rPr>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t>заплановано провести</w:t>
      </w:r>
      <w:r>
        <w:rPr>
          <w:rFonts w:ascii="Times New Roman" w:hAnsi="Times New Roman"/>
          <w:b/>
          <w:bCs/>
          <w:i w:val="false"/>
          <w:caps w:val="false"/>
          <w:smallCaps w:val="false"/>
          <w:color w:val="0D0D0D"/>
          <w:spacing w:val="0"/>
          <w:sz w:val="28"/>
          <w:szCs w:val="28"/>
        </w:rPr>
        <w:t> </w:t>
      </w:r>
      <w:r>
        <w:rPr>
          <w:rStyle w:val="Strong"/>
          <w:rFonts w:ascii="Times New Roman" w:hAnsi="Times New Roman"/>
          <w:b/>
          <w:bCs/>
          <w:i w:val="false"/>
          <w:caps w:val="false"/>
          <w:smallCaps w:val="false"/>
          <w:color w:val="0D0D0D"/>
          <w:spacing w:val="0"/>
          <w:sz w:val="28"/>
          <w:szCs w:val="28"/>
        </w:rPr>
        <w:t xml:space="preserve">03 вересня 2026 року о 15:00 у кабінеті № 206 Черкаської міської ради </w:t>
      </w:r>
      <w:r>
        <w:rPr>
          <w:rStyle w:val="Strong"/>
          <w:rFonts w:ascii="Times New Roman" w:hAnsi="Times New Roman"/>
          <w:b/>
          <w:bCs/>
          <w:i w:val="false"/>
          <w:caps w:val="false"/>
          <w:smallCaps w:val="false"/>
          <w:color w:val="0D0D0D"/>
          <w:spacing w:val="0"/>
          <w:sz w:val="28"/>
          <w:szCs w:val="28"/>
        </w:rPr>
        <w:t xml:space="preserve">за адресою: </w:t>
      </w:r>
      <w:r>
        <w:rPr>
          <w:rStyle w:val="Strong"/>
          <w:rFonts w:ascii="Times New Roman" w:hAnsi="Times New Roman"/>
          <w:b/>
          <w:bCs/>
          <w:i w:val="false"/>
          <w:caps w:val="false"/>
          <w:smallCaps w:val="false"/>
          <w:color w:val="0D0D0D"/>
          <w:spacing w:val="0"/>
          <w:sz w:val="28"/>
          <w:szCs w:val="28"/>
          <w:lang w:val="uk-UA"/>
        </w:rPr>
        <w:t xml:space="preserve">18000, </w:t>
      </w:r>
      <w:r>
        <w:rPr>
          <w:rStyle w:val="Strong"/>
          <w:rFonts w:ascii="Times New Roman" w:hAnsi="Times New Roman"/>
          <w:b/>
          <w:bCs/>
          <w:i w:val="false"/>
          <w:caps w:val="false"/>
          <w:smallCaps w:val="false"/>
          <w:color w:val="0D0D0D"/>
          <w:spacing w:val="0"/>
          <w:sz w:val="28"/>
          <w:szCs w:val="28"/>
          <w:lang w:val="uk-UA"/>
        </w:rPr>
        <w:t>м. Черкаси, вулиця Байди Вишневецького, 36</w:t>
      </w:r>
      <w:r>
        <w:rPr>
          <w:rFonts w:ascii="Times New Roman" w:hAnsi="Times New Roman"/>
          <w:b/>
          <w:bCs/>
          <w:i w:val="false"/>
          <w:caps w:val="false"/>
          <w:smallCaps w:val="false"/>
          <w:color w:val="0D0D0D"/>
          <w:spacing w:val="0"/>
          <w:sz w:val="28"/>
          <w:szCs w:val="28"/>
        </w:rPr>
        <w:t xml:space="preserve">. </w:t>
      </w:r>
    </w:p>
    <w:p>
      <w:pPr>
        <w:pStyle w:val="BodyText"/>
        <w:widowControl/>
        <w:bidi w:val="0"/>
        <w:spacing w:lineRule="auto" w:line="360" w:before="0" w:after="0"/>
        <w:ind w:hanging="0" w:left="0" w:right="0"/>
        <w:jc w:val="both"/>
        <w:rPr>
          <w:rFonts w:ascii="Times New Roman" w:hAnsi="Times New Roman"/>
          <w:sz w:val="28"/>
          <w:szCs w:val="28"/>
        </w:rPr>
      </w:pPr>
      <w:r>
        <w:rPr>
          <w:rFonts w:ascii="Times New Roman" w:hAnsi="Times New Roman"/>
          <w:b w:val="false"/>
          <w:i w:val="false"/>
          <w:caps w:val="false"/>
          <w:smallCaps w:val="false"/>
          <w:color w:val="0D0D0D"/>
          <w:spacing w:val="0"/>
          <w:sz w:val="28"/>
          <w:szCs w:val="28"/>
        </w:rPr>
        <w:tab/>
      </w:r>
      <w:r>
        <w:rPr>
          <w:rFonts w:ascii="Times New Roman" w:hAnsi="Times New Roman"/>
          <w:b w:val="false"/>
          <w:i w:val="false"/>
          <w:caps w:val="false"/>
          <w:smallCaps w:val="false"/>
          <w:color w:val="0D0D0D"/>
          <w:spacing w:val="0"/>
          <w:sz w:val="28"/>
          <w:szCs w:val="28"/>
        </w:rPr>
        <w:t>Зазначена інформація повідомляється кандидатам та оприлюднюється для забезпечення належного інформування про проведення наступного етапу конкурсу.</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r>
      <w:r>
        <w:rPr>
          <w:rFonts w:ascii="Times New Roman" w:hAnsi="Times New Roman"/>
          <w:b w:val="false"/>
          <w:i w:val="false"/>
          <w:caps w:val="false"/>
          <w:smallCaps w:val="false"/>
          <w:color w:val="0D0D0D"/>
          <w:spacing w:val="0"/>
          <w:sz w:val="28"/>
          <w:szCs w:val="28"/>
        </w:rPr>
        <w:t>Дата, час та місце проведення відкритих співбесід з кандидатами на посади незалежних членів наглядових рад таких КНП:</w:t>
      </w:r>
      <w:r>
        <w:rPr>
          <w:rFonts w:ascii="Times New Roman" w:hAnsi="Times New Roman"/>
          <w:sz w:val="28"/>
          <w:szCs w:val="28"/>
        </w:rPr>
        <w:t xml:space="preserve"> </w:t>
      </w:r>
    </w:p>
    <w:p>
      <w:pPr>
        <w:pStyle w:val="BodyText"/>
        <w:widowControl/>
        <w:numPr>
          <w:ilvl w:val="0"/>
          <w:numId w:val="6"/>
        </w:numPr>
        <w:bidi w:val="0"/>
        <w:spacing w:lineRule="auto" w:line="360" w:before="0" w:after="0"/>
        <w:jc w:val="both"/>
        <w:rPr/>
      </w:pPr>
      <w:r>
        <w:rPr>
          <w:b w:val="false"/>
          <w:i w:val="false"/>
          <w:caps w:val="false"/>
          <w:smallCaps w:val="false"/>
          <w:color w:val="0D0D0D"/>
          <w:spacing w:val="0"/>
          <w:sz w:val="28"/>
          <w:szCs w:val="28"/>
        </w:rPr>
        <w:t>КНП «Перша Черкаська міська лікарня» — </w:t>
      </w:r>
      <w:r>
        <w:rPr>
          <w:rStyle w:val="Strong"/>
          <w:b/>
          <w:i w:val="false"/>
          <w:caps w:val="false"/>
          <w:smallCaps w:val="false"/>
          <w:color w:val="0D0D0D"/>
          <w:spacing w:val="0"/>
          <w:sz w:val="28"/>
          <w:szCs w:val="28"/>
        </w:rPr>
        <w:t>загальний заклад</w:t>
      </w:r>
      <w:r>
        <w:rPr>
          <w:b w:val="false"/>
          <w:i w:val="false"/>
          <w:caps w:val="false"/>
          <w:smallCaps w:val="false"/>
          <w:color w:val="0D0D0D"/>
          <w:spacing w:val="0"/>
          <w:sz w:val="28"/>
          <w:szCs w:val="28"/>
        </w:rPr>
        <w:t>;</w:t>
      </w:r>
    </w:p>
    <w:p>
      <w:pPr>
        <w:pStyle w:val="BodyText"/>
        <w:widowControl/>
        <w:numPr>
          <w:ilvl w:val="0"/>
          <w:numId w:val="6"/>
        </w:numPr>
        <w:bidi w:val="0"/>
        <w:spacing w:lineRule="auto" w:line="360" w:before="0" w:after="0"/>
        <w:jc w:val="both"/>
        <w:rPr/>
      </w:pPr>
      <w:r>
        <w:rPr>
          <w:b w:val="false"/>
          <w:i w:val="false"/>
          <w:caps w:val="false"/>
          <w:smallCaps w:val="false"/>
          <w:color w:val="0D0D0D"/>
          <w:spacing w:val="0"/>
          <w:sz w:val="28"/>
          <w:szCs w:val="28"/>
        </w:rPr>
        <w:t>КНП «Черкаський міський пологовий будинок «Центр матері та дитини» — </w:t>
      </w:r>
      <w:r>
        <w:rPr>
          <w:rStyle w:val="Strong"/>
          <w:b/>
          <w:i w:val="false"/>
          <w:caps w:val="false"/>
          <w:smallCaps w:val="false"/>
          <w:color w:val="0D0D0D"/>
          <w:spacing w:val="0"/>
          <w:sz w:val="28"/>
          <w:szCs w:val="28"/>
        </w:rPr>
        <w:t>позамережевий заклад</w:t>
      </w:r>
      <w:r>
        <w:rPr>
          <w:b w:val="false"/>
          <w:i w:val="false"/>
          <w:caps w:val="false"/>
          <w:smallCaps w:val="false"/>
          <w:color w:val="0D0D0D"/>
          <w:spacing w:val="0"/>
          <w:sz w:val="28"/>
          <w:szCs w:val="28"/>
        </w:rPr>
        <w:t>,</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rFonts w:ascii="Times New Roman" w:hAnsi="Times New Roman"/>
          <w:b w:val="false"/>
          <w:i w:val="false"/>
          <w:caps w:val="false"/>
          <w:smallCaps w:val="false"/>
          <w:color w:val="0D0D0D"/>
          <w:spacing w:val="0"/>
          <w:sz w:val="28"/>
          <w:szCs w:val="28"/>
        </w:rPr>
        <w:t xml:space="preserve">будуть повідомлені та оприлюднені додатково. </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t xml:space="preserve">За результатами розгляду документів конкурсна комісія також прийняла рішення про відмову у допуску до </w:t>
      </w:r>
      <w:r>
        <w:rPr>
          <w:rFonts w:ascii="Times New Roman" w:hAnsi="Times New Roman"/>
          <w:b w:val="false"/>
          <w:i w:val="false"/>
          <w:caps w:val="false"/>
          <w:smallCaps w:val="false"/>
          <w:color w:val="0D0D0D"/>
          <w:spacing w:val="0"/>
          <w:sz w:val="28"/>
          <w:szCs w:val="28"/>
        </w:rPr>
        <w:t>наступного етапу конкурсу</w:t>
      </w:r>
      <w:r>
        <w:rPr>
          <w:b w:val="false"/>
          <w:i w:val="false"/>
          <w:caps w:val="false"/>
          <w:smallCaps w:val="false"/>
          <w:color w:val="0D0D0D"/>
          <w:spacing w:val="0"/>
          <w:sz w:val="28"/>
          <w:szCs w:val="28"/>
        </w:rPr>
        <w:t xml:space="preserve"> щодо 11 кандидатур.</w:t>
      </w:r>
    </w:p>
    <w:p>
      <w:pPr>
        <w:pStyle w:val="BodyText"/>
        <w:widowControl/>
        <w:bidi w:val="0"/>
        <w:spacing w:lineRule="auto" w:line="360" w:before="0" w:after="0"/>
        <w:ind w:hanging="0" w:left="0" w:right="0"/>
        <w:jc w:val="both"/>
        <w:rPr>
          <w:rFonts w:ascii="Times New Roman" w:hAnsi="Times New Roman"/>
          <w:b w:val="false"/>
          <w:i w:val="false"/>
          <w:caps w:val="false"/>
          <w:smallCaps w:val="false"/>
          <w:color w:val="0D0D0D"/>
          <w:spacing w:val="0"/>
          <w:sz w:val="28"/>
          <w:szCs w:val="28"/>
        </w:rPr>
      </w:pPr>
      <w:r>
        <w:rPr>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Інформація про прийняті конкурсною комісією рішення, результати голосування та підстави недопуску кандидатів зазначена у протоколі засідання конкурсної комісії та його додатках.</w:t>
      </w:r>
      <w:r>
        <w:rPr>
          <w:rFonts w:ascii="Times New Roman" w:hAnsi="Times New Roman"/>
          <w:sz w:val="28"/>
          <w:szCs w:val="28"/>
        </w:rPr>
        <w:t xml:space="preserve"> </w:t>
      </w:r>
    </w:p>
    <w:p>
      <w:pPr>
        <w:pStyle w:val="BodyText"/>
        <w:widowControl/>
        <w:bidi w:val="0"/>
        <w:spacing w:lineRule="auto" w:line="360" w:before="0" w:after="0"/>
        <w:ind w:hanging="0" w:left="0" w:right="0"/>
        <w:jc w:val="both"/>
        <w:rPr/>
      </w:pPr>
      <w:r>
        <w:rPr>
          <w:rFonts w:ascii="Times New Roman" w:hAnsi="Times New Roman"/>
          <w:b w:val="false"/>
          <w:i w:val="false"/>
          <w:caps w:val="false"/>
          <w:smallCaps w:val="false"/>
          <w:color w:val="0D0D0D"/>
          <w:spacing w:val="0"/>
          <w:sz w:val="28"/>
          <w:szCs w:val="28"/>
        </w:rPr>
        <w:tab/>
      </w:r>
      <w:r>
        <w:rPr>
          <w:rStyle w:val="Strong"/>
          <w:rFonts w:ascii="Times New Roman" w:hAnsi="Times New Roman"/>
          <w:b w:val="false"/>
          <w:i w:val="false"/>
          <w:caps w:val="false"/>
          <w:smallCaps w:val="false"/>
          <w:color w:val="0D0D0D"/>
          <w:spacing w:val="0"/>
          <w:sz w:val="28"/>
          <w:szCs w:val="28"/>
        </w:rPr>
        <w:t>Результати розгляду документів кандидатів та перелік кандидатів, допущених до наступного етапу конкурсу, оприлюднюються відповідно до вимог законодавства, умов проведення конкурсу та Порядку утворення наглядової ради закладу охорони здоров’я, затвердженого постановою Кабінету Міністрів України від 21 листопада 2023 р. № 1221.</w:t>
      </w:r>
      <w:r>
        <w:rPr>
          <w:rFonts w:ascii="Times New Roman" w:hAnsi="Times New Roman"/>
          <w:sz w:val="28"/>
          <w:szCs w:val="28"/>
        </w:rPr>
        <w:t xml:space="preserve"> </w:t>
      </w:r>
    </w:p>
    <w:p>
      <w:pPr>
        <w:pStyle w:val="Normal"/>
        <w:bidi w:val="0"/>
        <w:spacing w:lineRule="auto" w:line="360"/>
        <w:jc w:val="both"/>
        <w:rPr>
          <w:rFonts w:ascii="Times New Roman" w:hAnsi="Times New Roman"/>
          <w:sz w:val="28"/>
          <w:szCs w:val="28"/>
        </w:rPr>
      </w:pPr>
      <w:r>
        <w:rPr>
          <w:sz w:val="28"/>
          <w:szCs w:val="28"/>
        </w:rPr>
      </w:r>
    </w:p>
    <w:p>
      <w:pPr>
        <w:pStyle w:val="BodyText"/>
        <w:spacing w:lineRule="auto" w:line="360" w:before="0" w:after="0"/>
        <w:jc w:val="both"/>
        <w:rPr>
          <w:b/>
          <w:bCs/>
          <w:i/>
          <w:iCs/>
          <w:sz w:val="28"/>
          <w:szCs w:val="28"/>
          <w:shd w:fill="auto" w:val="clear"/>
        </w:rPr>
      </w:pPr>
      <w:r>
        <w:rPr>
          <w:b/>
          <w:bCs/>
          <w:i/>
          <w:iCs/>
          <w:sz w:val="28"/>
          <w:szCs w:val="28"/>
          <w:shd w:fill="auto" w:val="clear"/>
        </w:rPr>
        <w:t>Конкурсна комісія з обрання незалежних членів</w:t>
      </w:r>
    </w:p>
    <w:p>
      <w:pPr>
        <w:pStyle w:val="BodyText"/>
        <w:spacing w:lineRule="auto" w:line="360" w:before="0" w:after="0"/>
        <w:jc w:val="both"/>
        <w:rPr>
          <w:b/>
          <w:bCs/>
          <w:i/>
          <w:iCs/>
          <w:sz w:val="28"/>
          <w:szCs w:val="28"/>
          <w:shd w:fill="auto" w:val="clear"/>
        </w:rPr>
      </w:pPr>
      <w:r>
        <w:rPr>
          <w:b/>
          <w:bCs/>
          <w:i/>
          <w:iCs/>
          <w:sz w:val="28"/>
          <w:szCs w:val="28"/>
          <w:shd w:fill="auto" w:val="clear"/>
        </w:rPr>
        <w:t>наглядових рад комунальних некомерційних підприємств</w:t>
      </w:r>
    </w:p>
    <w:p>
      <w:pPr>
        <w:pStyle w:val="BodyText"/>
        <w:spacing w:lineRule="auto" w:line="360" w:before="0" w:after="0"/>
        <w:jc w:val="both"/>
        <w:rPr>
          <w:b/>
          <w:bCs/>
          <w:i/>
          <w:iCs/>
          <w:sz w:val="28"/>
          <w:szCs w:val="28"/>
          <w:shd w:fill="auto" w:val="clear"/>
        </w:rPr>
      </w:pPr>
      <w:r>
        <w:rPr>
          <w:b/>
          <w:bCs/>
          <w:i/>
          <w:iCs/>
          <w:sz w:val="28"/>
          <w:szCs w:val="28"/>
          <w:shd w:fill="auto" w:val="clear"/>
        </w:rPr>
        <w:t>закладів охорони здоров’я, засновником яких є Черкаська міська рада</w:t>
      </w:r>
    </w:p>
    <w:p>
      <w:pPr>
        <w:pStyle w:val="BodyText"/>
        <w:bidi w:val="0"/>
        <w:spacing w:lineRule="auto" w:line="360" w:before="0" w:after="0"/>
        <w:jc w:val="left"/>
        <w:rPr>
          <w:rFonts w:ascii="Times New Roman" w:hAnsi="Times New Roman"/>
          <w:b w:val="false"/>
          <w:bCs w:val="false"/>
          <w:sz w:val="28"/>
          <w:szCs w:val="28"/>
          <w:highlight w:val="none"/>
          <w:shd w:fill="auto" w:val="clear"/>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01"/>
    <w:family w:val="roman"/>
    <w:pitch w:val="default"/>
  </w:font>
  <w:font w:name="Liberation Serif">
    <w:altName w:val="Times New Roman"/>
    <w:charset w:val="01"/>
    <w:family w:val="roman"/>
    <w:pitch w:val="default"/>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mailMerge>
    <w:mainDocumentType w:val="formLetters"/>
    <w:dataType w:val="textFile"/>
    <w:query w:val="SELECT * FROM Адреси7.dbo.2$"/>
  </w:mailMerge>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kern w:val="2"/>
        <w:sz w:val="28"/>
        <w:szCs w:val="24"/>
        <w:lang w:val="uk-UA"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SimSun" w:cs="Arial"/>
      <w:color w:val="auto"/>
      <w:kern w:val="2"/>
      <w:sz w:val="28"/>
      <w:szCs w:val="24"/>
      <w:lang w:val="uk-UA" w:eastAsia="zh-CN" w:bidi="hi-IN"/>
    </w:rPr>
  </w:style>
  <w:style w:type="paragraph" w:styleId="Heading1">
    <w:name w:val="heading 1"/>
    <w:basedOn w:val="Style12"/>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Style12"/>
    <w:next w:val="BodyText"/>
    <w:qFormat/>
    <w:pPr>
      <w:spacing w:before="200" w:after="120"/>
      <w:outlineLvl w:val="1"/>
    </w:pPr>
    <w:rPr>
      <w:rFonts w:ascii="Liberation Serif" w:hAnsi="Liberation Serif" w:eastAsia="NSimSun" w:cs="Arial"/>
      <w:b/>
      <w:bCs/>
      <w:sz w:val="36"/>
      <w:szCs w:val="36"/>
    </w:rPr>
  </w:style>
  <w:style w:type="paragraph" w:styleId="Heading3">
    <w:name w:val="heading 3"/>
    <w:basedOn w:val="Style12"/>
    <w:next w:val="BodyText"/>
    <w:qFormat/>
    <w:pPr>
      <w:spacing w:before="140" w:after="120"/>
      <w:outlineLvl w:val="2"/>
    </w:pPr>
    <w:rPr>
      <w:rFonts w:ascii="Liberation Serif" w:hAnsi="Liberation Serif" w:eastAsia="NSimSun" w:cs="Arial"/>
      <w:b/>
      <w:bCs/>
      <w:sz w:val="28"/>
      <w:szCs w:val="28"/>
    </w:rPr>
  </w:style>
  <w:style w:type="character" w:styleId="Style11">
    <w:name w:val="Символ нумерації"/>
    <w:qFormat/>
    <w:rPr/>
  </w:style>
  <w:style w:type="character" w:styleId="Strong">
    <w:name w:val="Strong"/>
    <w:qFormat/>
    <w:rPr>
      <w:b/>
      <w:bCs/>
    </w:rPr>
  </w:style>
  <w:style w:type="paragraph" w:styleId="Style12">
    <w:name w:val="Заголовок"/>
    <w:basedOn w:val="Normal"/>
    <w:next w:val="BodyText"/>
    <w:qFormat/>
    <w:pPr>
      <w:keepNext w:val="true"/>
      <w:spacing w:before="240" w:after="120"/>
    </w:pPr>
    <w:rPr>
      <w:rFonts w:ascii="Times New Roman" w:hAnsi="Times New Roman"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Arial"/>
      <w:sz w:val="24"/>
    </w:rPr>
  </w:style>
  <w:style w:type="paragraph" w:styleId="Caption">
    <w:name w:val="caption"/>
    <w:basedOn w:val="Normal"/>
    <w:qFormat/>
    <w:pPr>
      <w:suppressLineNumbers/>
      <w:spacing w:before="120" w:after="120"/>
    </w:pPr>
    <w:rPr>
      <w:rFonts w:ascii="Times New Roman" w:hAnsi="Times New Roman" w:cs="Arial"/>
      <w:i/>
      <w:iCs/>
      <w:sz w:val="28"/>
      <w:szCs w:val="24"/>
    </w:rPr>
  </w:style>
  <w:style w:type="paragraph" w:styleId="Style13">
    <w:name w:val="Покажчик"/>
    <w:basedOn w:val="Normal"/>
    <w:qFormat/>
    <w:pPr>
      <w:suppressLineNumbers/>
    </w:pPr>
    <w:rPr>
      <w:rFonts w:ascii="Times New Roman" w:hAnsi="Times New Roman" w:cs="Arial"/>
      <w:sz w:val="24"/>
    </w:rPr>
  </w:style>
  <w:style w:type="paragraph" w:styleId="user">
    <w:name w:val="Заголовок (user)"/>
    <w:basedOn w:val="Normal"/>
    <w:next w:val="BodyText"/>
    <w:qFormat/>
    <w:pPr>
      <w:keepNext w:val="true"/>
      <w:spacing w:before="240" w:after="120"/>
    </w:pPr>
    <w:rPr>
      <w:rFonts w:ascii="Times New Roman" w:hAnsi="Times New Roman" w:eastAsia="Microsoft YaHei" w:cs="Arial"/>
      <w:sz w:val="28"/>
      <w:szCs w:val="28"/>
    </w:rPr>
  </w:style>
  <w:style w:type="paragraph" w:styleId="user1">
    <w:name w:val="Покажчик (user)"/>
    <w:basedOn w:val="Normal"/>
    <w:qFormat/>
    <w:pPr>
      <w:suppressLineNumbers/>
    </w:pPr>
    <w:rPr>
      <w:rFonts w:ascii="Times New Roman" w:hAnsi="Times New Roman" w:cs="Arial"/>
      <w:sz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36</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2026-08-26T17:31:36Z</dcterms:created>
  <dc:creator/>
  <dc:description/>
  <dc:language>uk-UA</dc:language>
  <cp:lastModifiedBy/>
  <dcterms:modified xsi:type="dcterms:W3CDTF">2026-08-27T09:23:22Z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