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3E513895" w:rsidR="009F610E" w:rsidRPr="0075506A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75506A" w:rsidRPr="0075506A">
        <w:rPr>
          <w:rStyle w:val="a6"/>
          <w:rFonts w:ascii="Times New Roman" w:hAnsi="Times New Roman"/>
          <w:bCs/>
          <w:color w:val="000000"/>
          <w:sz w:val="24"/>
          <w:szCs w:val="24"/>
          <w:u w:val="none"/>
          <w:bdr w:val="none" w:sz="0" w:space="0" w:color="auto" w:frame="1"/>
        </w:rPr>
        <w:t>ДК 021:2015 (CPV) 18520000-0 - Персональні хронометри (Цінний подарунок міського голови із символікою м. Черкаси (</w:t>
      </w:r>
      <w:r w:rsidR="0002351D" w:rsidRPr="0002351D">
        <w:rPr>
          <w:rStyle w:val="a6"/>
          <w:rFonts w:ascii="Times New Roman" w:hAnsi="Times New Roman"/>
          <w:bCs/>
          <w:color w:val="000000"/>
          <w:sz w:val="24"/>
          <w:szCs w:val="24"/>
          <w:u w:val="none"/>
          <w:bdr w:val="none" w:sz="0" w:space="0" w:color="auto" w:frame="1"/>
        </w:rPr>
        <w:t>Годинник тактичний для спорту та туризму у футлярі)</w:t>
      </w:r>
      <w:r w:rsidR="0075506A" w:rsidRPr="0075506A">
        <w:rPr>
          <w:rStyle w:val="a6"/>
          <w:rFonts w:ascii="Times New Roman" w:hAnsi="Times New Roman"/>
          <w:bCs/>
          <w:color w:val="000000"/>
          <w:sz w:val="24"/>
          <w:szCs w:val="24"/>
          <w:u w:val="none"/>
          <w:bdr w:val="none" w:sz="0" w:space="0" w:color="auto" w:frame="1"/>
        </w:rPr>
        <w:t>)</w:t>
      </w:r>
    </w:p>
    <w:p w14:paraId="3F56B3BB" w14:textId="5DCE9594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8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</w:t>
        </w:r>
        <w:r w:rsidR="00B64567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18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-01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2</w:t>
        </w:r>
        <w:r w:rsidR="0002351D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624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5258EB30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="00B6456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="0002351D" w:rsidRPr="0002351D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UA-P-2026-08-18-015384-a</w:t>
        </w:r>
      </w:hyperlink>
    </w:p>
    <w:p w14:paraId="726149CC" w14:textId="723CB406" w:rsidR="00EB72D7" w:rsidRPr="00EB027E" w:rsidRDefault="00595B53" w:rsidP="00EB72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72D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EB72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цінних</w:t>
      </w:r>
      <w:r w:rsidR="00EB72D7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подарун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ків</w:t>
      </w:r>
      <w:r w:rsidR="00EB72D7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міського го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лови із символікою м. Черкаси (г</w:t>
      </w:r>
      <w:r w:rsidR="00EB72D7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одинник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ів 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тактичних </w:t>
      </w:r>
      <w:r w:rsidR="00EB72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для спорту та туризму</w:t>
      </w:r>
      <w:r w:rsidR="00EB72D7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у футлярі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від </w:t>
      </w:r>
      <w:r w:rsid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13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.0</w:t>
      </w:r>
      <w:r w:rsid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.2026 № </w:t>
      </w:r>
      <w:r w:rsid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285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-С-02), з урахуванням рішення Черкаської міської ради від 28.08.2025 № 85-15</w:t>
      </w:r>
      <w:r w:rsid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«Про затвердження положень про відзначення міськими нагородами (у новій редакції)» та службової записки на ім’я міського голови від 29.07.2026 № 5823-01-29 щодо погодження виду цінного подарунку міського голови - годинника</w:t>
      </w:r>
      <w:r w:rsidR="00EB72D7" w:rsidRPr="009E7F7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та відповідають базовим технічним вимогам до такого товару</w:t>
      </w:r>
      <w:r w:rsidR="00EB72D7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EB72D7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9648C1" w14:textId="36263237" w:rsidR="00083B42" w:rsidRPr="00EB72D7" w:rsidRDefault="00083B42" w:rsidP="00EB72D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11AACE95" w:rsidR="00035765" w:rsidRPr="00FE3F4E" w:rsidRDefault="00C819C9" w:rsidP="00E476A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B72D7" w:rsidRP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розмір бюджетного призначення, визначений відповідно до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роки», рішення Черкаської міської ради від 24.12.2025 № 91-201 «Про бюджет Черкаської міської територіальної громади на 2026 рік (2357600000)», з урахуванням рішення Черкаської міської ради від 28.08.2025 № 85-15 «Про затвердження положень про відзначення міськими нагородами (у новій редакції)», в межах кошторису на 2026 рік та розрахунків до нього і становить</w:t>
      </w:r>
      <w:r w:rsidR="00EB72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84</w:t>
      </w:r>
      <w:r w:rsidR="0075506A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427</w:t>
      </w:r>
      <w:r w:rsidR="0075506A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75506A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</w:t>
      </w:r>
      <w:r w:rsidR="00755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3611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F4751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77777777" w:rsidR="00F4751E" w:rsidRPr="002E4A29" w:rsidRDefault="000E675A" w:rsidP="000E675A">
      <w:pPr>
        <w:tabs>
          <w:tab w:val="left" w:pos="0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4C2B836A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84</w:t>
      </w:r>
      <w:r w:rsidR="0002351D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427</w:t>
      </w:r>
      <w:r w:rsidR="0002351D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0235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02351D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</w:t>
      </w:r>
      <w:r w:rsidR="000235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2F74E841" w14:textId="03B0B1BF" w:rsidR="00EB72D7" w:rsidRDefault="00EB72D7" w:rsidP="00EB72D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Відповідно до пункту 3,3 додатку 14 до рішення Черкаської міської ради 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від 28.08.2025 № 85-14 «Про затвердження Програми нагороджень міськими відзнаками громадян, трудових колективів на 2026-2028 роки»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вартість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цінного подарунку міського голови із нанесеною символікою міста не може перевищувати 1,5 розміру прожиткового мінімуму для працездатних осіб, встановленого законодавством на 1 січня календарного року, із врахуванням суми податку на доходи фізичних осіб та військового збору, а саме не більше 4932,00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грн.за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1 одиницю (3288,00 грн.*1,5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Сума кошторисних призначень на рік становить 493200,00 грн. У 2026 році міським головою було погоджено вид цінного подарунку – годинники.  </w:t>
      </w:r>
    </w:p>
    <w:p w14:paraId="73AB7D3C" w14:textId="62370E3C" w:rsidR="00EB72D7" w:rsidRPr="00EB72D7" w:rsidRDefault="00EB72D7" w:rsidP="00EB72D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Таким чином, </w:t>
      </w:r>
      <w:r w:rsidRPr="00EB72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розрахунок очікуваної вартості предмета закупівлі проведено відповідно рекомендаціям наказу Мінекономіки від 18.02.2020р. №275 «Про затвердження примірної методики визначення очікуваної вартості предмета закупівлі», а саме проведений моніторинг цін, шляхом здійснення пошуку, збору та аналізу загальнодоступної інформації про ціну на товар з урахуванням інформації, отриманої з Інтернет-ресурсів,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 відкритому доступі.</w:t>
      </w:r>
      <w:bookmarkStart w:id="0" w:name="_GoBack"/>
      <w:bookmarkEnd w:id="0"/>
    </w:p>
    <w:p w14:paraId="754011F4" w14:textId="6D820133" w:rsidR="002E6FCD" w:rsidRPr="00EB027E" w:rsidRDefault="002E6FCD" w:rsidP="00EB72D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2351D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E4A29"/>
    <w:rsid w:val="002E6FCD"/>
    <w:rsid w:val="002F7D8B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97E38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4C06"/>
    <w:rsid w:val="006D6144"/>
    <w:rsid w:val="006E0B50"/>
    <w:rsid w:val="0070478B"/>
    <w:rsid w:val="0071711D"/>
    <w:rsid w:val="0075506A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373"/>
    <w:rsid w:val="00B13AC7"/>
    <w:rsid w:val="00B44B35"/>
    <w:rsid w:val="00B6060F"/>
    <w:rsid w:val="00B64567"/>
    <w:rsid w:val="00B8246B"/>
    <w:rsid w:val="00B86B36"/>
    <w:rsid w:val="00BE2EE1"/>
    <w:rsid w:val="00BF078F"/>
    <w:rsid w:val="00C04811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B54FF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EB72D7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1323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2684</Words>
  <Characters>1531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3</cp:revision>
  <cp:lastPrinted>2021-12-08T12:23:00Z</cp:lastPrinted>
  <dcterms:created xsi:type="dcterms:W3CDTF">2026-08-21T13:20:00Z</dcterms:created>
  <dcterms:modified xsi:type="dcterms:W3CDTF">2026-08-21T13:29:00Z</dcterms:modified>
</cp:coreProperties>
</file>