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7445" w14:textId="77777777" w:rsidR="000A176B" w:rsidRPr="007614F0" w:rsidRDefault="002A4B4C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ОБҐРУНТУВАННЯ </w:t>
      </w:r>
    </w:p>
    <w:p w14:paraId="02E1635F" w14:textId="77777777" w:rsidR="00C819C9" w:rsidRPr="007614F0" w:rsidRDefault="00611812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BADEC89" w14:textId="77777777" w:rsidR="00595B53" w:rsidRPr="007614F0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A580003" w14:textId="77777777" w:rsidR="000A176B" w:rsidRPr="007614F0" w:rsidRDefault="000A176B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05656F" w14:textId="77777777" w:rsidR="006A58A8" w:rsidRPr="007614F0" w:rsidRDefault="006A58A8" w:rsidP="006A58A8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73110DFE" w14:textId="3E40BE45" w:rsidR="006A58A8" w:rsidRPr="007614F0" w:rsidRDefault="006A58A8" w:rsidP="006A58A8">
      <w:pPr>
        <w:pStyle w:val="a7"/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  <w:lang w:eastAsia="ru-RU"/>
        </w:rPr>
      </w:pPr>
      <w:r w:rsidRPr="007614F0">
        <w:rPr>
          <w:b/>
          <w:color w:val="000000" w:themeColor="text1"/>
          <w:lang w:eastAsia="ru-RU"/>
        </w:rPr>
        <w:tab/>
      </w:r>
      <w:r w:rsidR="00EE00C3" w:rsidRPr="00EE00C3">
        <w:rPr>
          <w:b/>
          <w:color w:val="000000" w:themeColor="text1"/>
          <w:lang w:eastAsia="ru-RU"/>
        </w:rPr>
        <w:tab/>
        <w:t>Департамент дорожньо-транспортної інфраструктури та екології Черкаської міської ради</w:t>
      </w:r>
      <w:r w:rsidRPr="007614F0">
        <w:rPr>
          <w:color w:val="000000" w:themeColor="text1"/>
          <w:lang w:eastAsia="ru-RU"/>
        </w:rPr>
        <w:t xml:space="preserve">; </w:t>
      </w:r>
      <w:r w:rsidR="00EE00C3" w:rsidRPr="00EE00C3">
        <w:rPr>
          <w:color w:val="000000"/>
        </w:rPr>
        <w:t>1800</w:t>
      </w:r>
      <w:r w:rsidR="007C3B9B">
        <w:rPr>
          <w:color w:val="000000"/>
        </w:rPr>
        <w:t>1</w:t>
      </w:r>
      <w:r w:rsidR="00EE00C3" w:rsidRPr="00EE00C3">
        <w:rPr>
          <w:color w:val="000000"/>
        </w:rPr>
        <w:t>, Україна , Черкаська обл., Черкаси, вул. Байди Вишневецького,36</w:t>
      </w:r>
      <w:r w:rsidRPr="007614F0">
        <w:rPr>
          <w:color w:val="000000" w:themeColor="text1"/>
          <w:lang w:eastAsia="ru-RU"/>
        </w:rPr>
        <w:t xml:space="preserve">; Код ЄДРПОУ – </w:t>
      </w:r>
      <w:r w:rsidR="00EE00C3" w:rsidRPr="00EE00C3">
        <w:rPr>
          <w:color w:val="000000" w:themeColor="text1"/>
          <w:lang w:eastAsia="ru-RU"/>
        </w:rPr>
        <w:t>45017103</w:t>
      </w:r>
      <w:r w:rsidRPr="007614F0">
        <w:rPr>
          <w:color w:val="000000" w:themeColor="text1"/>
          <w:lang w:eastAsia="ru-RU"/>
        </w:rPr>
        <w:t xml:space="preserve">; Категорія замовника – </w:t>
      </w:r>
      <w:r w:rsidR="007C3B9B" w:rsidRPr="007C3B9B">
        <w:rPr>
          <w:color w:val="000000" w:themeColor="text1"/>
          <w:lang w:eastAsia="ru-RU"/>
        </w:rPr>
        <w:t>Орган державної влади, місцевого самоврядування або правоохоронний орган</w:t>
      </w:r>
      <w:r w:rsidRPr="007614F0">
        <w:rPr>
          <w:color w:val="000000" w:themeColor="text1"/>
          <w:lang w:eastAsia="ru-RU"/>
        </w:rPr>
        <w:t>.</w:t>
      </w:r>
    </w:p>
    <w:p w14:paraId="7052ABBA" w14:textId="77777777" w:rsidR="000A176B" w:rsidRPr="007614F0" w:rsidRDefault="000A176B" w:rsidP="002A4B4C">
      <w:pPr>
        <w:pStyle w:val="a7"/>
        <w:tabs>
          <w:tab w:val="left" w:pos="567"/>
        </w:tabs>
        <w:spacing w:before="0" w:beforeAutospacing="0" w:after="0" w:afterAutospacing="0"/>
        <w:jc w:val="both"/>
        <w:rPr>
          <w:b/>
          <w:color w:val="000000" w:themeColor="text1"/>
          <w:lang w:eastAsia="ru-RU"/>
        </w:rPr>
      </w:pPr>
    </w:p>
    <w:p w14:paraId="2E92F27C" w14:textId="77777777" w:rsidR="002A4B4C" w:rsidRPr="007614F0" w:rsidRDefault="000B1F8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Назва предмета закупівлі із зазначенням коду за Єдиним закупівельним словником</w:t>
      </w:r>
      <w:r w:rsidRPr="007614F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14:paraId="566D58E3" w14:textId="01C05472" w:rsidR="009F610E" w:rsidRPr="00AD7A8F" w:rsidRDefault="002A4B4C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ab/>
      </w:r>
      <w:r w:rsidR="007D2210" w:rsidRPr="007D22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Поточний ремонт </w:t>
      </w:r>
      <w:bookmarkStart w:id="0" w:name="_Hlk234754515"/>
      <w:proofErr w:type="spellStart"/>
      <w:r w:rsidR="007D2210" w:rsidRPr="007D22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пров</w:t>
      </w:r>
      <w:proofErr w:type="spellEnd"/>
      <w:r w:rsidR="007D2210" w:rsidRPr="007D22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. </w:t>
      </w:r>
      <w:proofErr w:type="spellStart"/>
      <w:r w:rsidR="007D2210" w:rsidRPr="007D22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Цуперів</w:t>
      </w:r>
      <w:proofErr w:type="spellEnd"/>
      <w:r w:rsidR="007D2210" w:rsidRPr="007D22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bookmarkEnd w:id="0"/>
      <w:r w:rsidR="007D2210" w:rsidRPr="007D22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у м. Черкаси</w:t>
      </w:r>
      <w:r w:rsidR="00386613" w:rsidRPr="00386613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r w:rsidR="0098315A" w:rsidRPr="0098315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(ДК 021:2015 (CPV) 45230000-8 – Будівництво трубопроводів, ліній зв’язку та </w:t>
      </w:r>
      <w:proofErr w:type="spellStart"/>
      <w:r w:rsidR="0098315A" w:rsidRPr="0098315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електропередач</w:t>
      </w:r>
      <w:proofErr w:type="spellEnd"/>
      <w:r w:rsidR="0098315A" w:rsidRPr="0098315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, шосе, доріг, аеродромів і залізничних доріг; вирівнювання поверхонь)</w:t>
      </w:r>
    </w:p>
    <w:p w14:paraId="3BF7CE23" w14:textId="77777777" w:rsidR="000A176B" w:rsidRPr="00813ED3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1C83FB9" w14:textId="77777777" w:rsidR="0098315A" w:rsidRPr="00EA506C" w:rsidRDefault="0098315A" w:rsidP="0098315A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A416258" w14:textId="5ED987CC" w:rsidR="0098315A" w:rsidRPr="00EF73EB" w:rsidRDefault="0098315A" w:rsidP="0098315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F73E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плану: </w:t>
      </w:r>
      <w:r w:rsidR="00EF73EB" w:rsidRPr="00EF73EB">
        <w:rPr>
          <w:rFonts w:ascii="Times New Roman" w:eastAsia="Times New Roman" w:hAnsi="Times New Roman"/>
          <w:b/>
          <w:sz w:val="24"/>
          <w:szCs w:val="24"/>
          <w:lang w:eastAsia="ru-RU"/>
        </w:rPr>
        <w:t>UA-P-2026-07-24-012289-a</w:t>
      </w:r>
    </w:p>
    <w:p w14:paraId="7966950B" w14:textId="77777777" w:rsidR="0098315A" w:rsidRDefault="0098315A" w:rsidP="0098315A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F70C758" w14:textId="7554E245" w:rsidR="0098315A" w:rsidRPr="00EA506C" w:rsidRDefault="0098315A" w:rsidP="0098315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закупівлі: </w:t>
      </w:r>
      <w:r w:rsidR="00EF73EB" w:rsidRPr="00EF73EB">
        <w:rPr>
          <w:rFonts w:ascii="Times New Roman" w:eastAsia="Times New Roman" w:hAnsi="Times New Roman"/>
          <w:b/>
          <w:sz w:val="24"/>
          <w:szCs w:val="24"/>
          <w:lang w:eastAsia="ru-RU"/>
        </w:rPr>
        <w:t>UA-2026-07-24-010080-a</w:t>
      </w:r>
    </w:p>
    <w:p w14:paraId="5ADA5008" w14:textId="77777777" w:rsidR="000A176B" w:rsidRPr="007614F0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43D3507" w14:textId="77777777" w:rsidR="002A4B4C" w:rsidRPr="007614F0" w:rsidRDefault="00595B53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7614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15CCA971" w14:textId="04E9A765" w:rsidR="00EE00C3" w:rsidRPr="007614F0" w:rsidRDefault="00EE00C3" w:rsidP="001020B3">
      <w:pPr>
        <w:pStyle w:val="a3"/>
        <w:tabs>
          <w:tab w:val="left" w:pos="567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3FC2">
        <w:rPr>
          <w:rFonts w:ascii="Times New Roman" w:hAnsi="Times New Roman"/>
          <w:sz w:val="24"/>
          <w:szCs w:val="24"/>
        </w:rPr>
        <w:t xml:space="preserve">Технічні та якісні характеристики предмета закупівлі визначені відповідно до потреб замовника, згідно </w:t>
      </w:r>
      <w:bookmarkStart w:id="1" w:name="_Hlk226448989"/>
      <w:r w:rsidR="009B2ED6" w:rsidRPr="00CD12E5">
        <w:rPr>
          <w:rFonts w:ascii="Times New Roman" w:hAnsi="Times New Roman"/>
          <w:sz w:val="24"/>
          <w:szCs w:val="24"/>
        </w:rPr>
        <w:t xml:space="preserve">складеного під час обстеження </w:t>
      </w:r>
      <w:proofErr w:type="spellStart"/>
      <w:r w:rsidR="007D2210" w:rsidRPr="007D2210">
        <w:rPr>
          <w:rFonts w:ascii="Times New Roman" w:hAnsi="Times New Roman"/>
          <w:sz w:val="24"/>
          <w:szCs w:val="24"/>
        </w:rPr>
        <w:t>пров</w:t>
      </w:r>
      <w:proofErr w:type="spellEnd"/>
      <w:r w:rsidR="007D2210" w:rsidRPr="007D221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D2210" w:rsidRPr="007D2210">
        <w:rPr>
          <w:rFonts w:ascii="Times New Roman" w:hAnsi="Times New Roman"/>
          <w:sz w:val="24"/>
          <w:szCs w:val="24"/>
        </w:rPr>
        <w:t>Цуперів</w:t>
      </w:r>
      <w:proofErr w:type="spellEnd"/>
      <w:r w:rsidR="007D2210" w:rsidRPr="007D2210">
        <w:rPr>
          <w:rFonts w:ascii="Times New Roman" w:hAnsi="Times New Roman"/>
          <w:sz w:val="24"/>
          <w:szCs w:val="24"/>
        </w:rPr>
        <w:t xml:space="preserve"> </w:t>
      </w:r>
      <w:r w:rsidR="0098315A">
        <w:rPr>
          <w:rFonts w:ascii="Times New Roman" w:hAnsi="Times New Roman"/>
          <w:sz w:val="24"/>
          <w:szCs w:val="24"/>
        </w:rPr>
        <w:t>у</w:t>
      </w:r>
      <w:r w:rsidR="009B2ED6" w:rsidRPr="002165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2ED6" w:rsidRPr="002165A5">
        <w:rPr>
          <w:rFonts w:ascii="Times New Roman" w:hAnsi="Times New Roman"/>
          <w:sz w:val="24"/>
          <w:szCs w:val="24"/>
        </w:rPr>
        <w:t>м.Черкаси</w:t>
      </w:r>
      <w:proofErr w:type="spellEnd"/>
      <w:r w:rsidR="009B2ED6" w:rsidRPr="00EA3FC2">
        <w:rPr>
          <w:rFonts w:ascii="Times New Roman" w:hAnsi="Times New Roman"/>
          <w:sz w:val="24"/>
          <w:szCs w:val="24"/>
        </w:rPr>
        <w:t xml:space="preserve"> </w:t>
      </w:r>
      <w:r w:rsidRPr="00EA3FC2">
        <w:rPr>
          <w:rFonts w:ascii="Times New Roman" w:hAnsi="Times New Roman"/>
          <w:sz w:val="24"/>
          <w:szCs w:val="24"/>
        </w:rPr>
        <w:t>дефектного акту</w:t>
      </w:r>
      <w:bookmarkEnd w:id="1"/>
      <w:r w:rsidRPr="00EA3FC2">
        <w:rPr>
          <w:rFonts w:ascii="Times New Roman" w:hAnsi="Times New Roman"/>
          <w:sz w:val="24"/>
          <w:szCs w:val="24"/>
        </w:rPr>
        <w:t>.</w:t>
      </w:r>
      <w:r w:rsidR="008862DA" w:rsidRPr="00EA3FC2">
        <w:rPr>
          <w:rFonts w:ascii="Times New Roman" w:hAnsi="Times New Roman"/>
          <w:sz w:val="24"/>
          <w:szCs w:val="24"/>
        </w:rPr>
        <w:t xml:space="preserve"> Якість </w:t>
      </w:r>
      <w:r w:rsidR="005908B1" w:rsidRPr="00EA3FC2">
        <w:rPr>
          <w:rFonts w:ascii="Times New Roman" w:hAnsi="Times New Roman"/>
          <w:sz w:val="24"/>
          <w:szCs w:val="24"/>
        </w:rPr>
        <w:t xml:space="preserve">наданих </w:t>
      </w:r>
      <w:r w:rsidR="008862DA" w:rsidRPr="00EA3FC2">
        <w:rPr>
          <w:rFonts w:ascii="Times New Roman" w:hAnsi="Times New Roman"/>
          <w:sz w:val="24"/>
          <w:szCs w:val="24"/>
        </w:rPr>
        <w:t xml:space="preserve">послуг </w:t>
      </w:r>
      <w:r w:rsidR="005908B1" w:rsidRPr="00EA3FC2">
        <w:rPr>
          <w:rFonts w:ascii="Times New Roman" w:hAnsi="Times New Roman"/>
          <w:sz w:val="24"/>
          <w:szCs w:val="24"/>
        </w:rPr>
        <w:t>повинна</w:t>
      </w:r>
      <w:r w:rsidR="008862DA" w:rsidRPr="00EA3FC2">
        <w:rPr>
          <w:rFonts w:ascii="Times New Roman" w:hAnsi="Times New Roman"/>
          <w:sz w:val="24"/>
          <w:szCs w:val="24"/>
        </w:rPr>
        <w:t xml:space="preserve"> відповідати ДСТУ 3587:2022 - «Безпека дорожнього </w:t>
      </w:r>
      <w:r w:rsidR="008862DA" w:rsidRPr="008862DA">
        <w:rPr>
          <w:rFonts w:ascii="Times New Roman" w:hAnsi="Times New Roman"/>
          <w:color w:val="000000" w:themeColor="text1"/>
          <w:sz w:val="24"/>
          <w:szCs w:val="24"/>
        </w:rPr>
        <w:t>руху. Автомобільні дороги. Вимоги до експлуатаційного стану».</w:t>
      </w:r>
    </w:p>
    <w:p w14:paraId="7BD68506" w14:textId="77777777" w:rsidR="00083B42" w:rsidRPr="007614F0" w:rsidRDefault="000B59AF" w:rsidP="000B59A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614F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</w:p>
    <w:p w14:paraId="241E8FC3" w14:textId="77777777" w:rsidR="009B2ED6" w:rsidRPr="009B2ED6" w:rsidRDefault="00C819C9" w:rsidP="008862D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розміру </w:t>
      </w:r>
      <w:r w:rsidR="00B12373"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>бюджетного призначення</w:t>
      </w:r>
      <w:r w:rsidR="00E33FD8"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F610E"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2B4A3205" w14:textId="2C31CFAC" w:rsidR="008862DA" w:rsidRPr="008862DA" w:rsidRDefault="006A4BB5" w:rsidP="009B2ED6">
      <w:pPr>
        <w:pStyle w:val="a3"/>
        <w:tabs>
          <w:tab w:val="left" w:pos="0"/>
          <w:tab w:val="left" w:pos="567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Р</w:t>
      </w:r>
      <w:r w:rsidRPr="006A4BB5">
        <w:rPr>
          <w:rFonts w:ascii="Times New Roman" w:hAnsi="Times New Roman"/>
          <w:bCs/>
          <w:sz w:val="24"/>
          <w:szCs w:val="24"/>
          <w:lang w:eastAsia="en-US"/>
        </w:rPr>
        <w:t>озмір бюджетного призначення, визначений відповідно до розрахунку до кошторису</w:t>
      </w:r>
      <w:r w:rsidR="008862DA">
        <w:rPr>
          <w:rFonts w:ascii="Times New Roman" w:hAnsi="Times New Roman"/>
          <w:bCs/>
          <w:sz w:val="24"/>
          <w:szCs w:val="24"/>
          <w:lang w:eastAsia="en-US"/>
        </w:rPr>
        <w:t>.</w:t>
      </w:r>
    </w:p>
    <w:p w14:paraId="26A718E4" w14:textId="4B2A27EB" w:rsidR="00F4751E" w:rsidRPr="008862DA" w:rsidRDefault="000E675A" w:rsidP="008862DA">
      <w:pPr>
        <w:pStyle w:val="a3"/>
        <w:tabs>
          <w:tab w:val="left" w:pos="0"/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862DA">
        <w:rPr>
          <w:rFonts w:ascii="Times New Roman" w:hAnsi="Times New Roman"/>
          <w:sz w:val="24"/>
          <w:szCs w:val="24"/>
        </w:rPr>
        <w:tab/>
      </w:r>
    </w:p>
    <w:p w14:paraId="73729EEB" w14:textId="27037274" w:rsidR="00DD4E4A" w:rsidRPr="002A47F5" w:rsidRDefault="00DD4E4A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47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2165A5" w:rsidRPr="002A47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D2210" w:rsidRPr="007D2210">
        <w:rPr>
          <w:rFonts w:ascii="Times New Roman" w:eastAsia="Times New Roman" w:hAnsi="Times New Roman"/>
          <w:sz w:val="24"/>
          <w:szCs w:val="24"/>
          <w:lang w:eastAsia="ru-RU"/>
        </w:rPr>
        <w:t>1 848 107,00</w:t>
      </w:r>
      <w:r w:rsidR="007D22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0702" w:rsidRPr="002A47F5">
        <w:rPr>
          <w:rFonts w:ascii="Times New Roman" w:eastAsia="Times New Roman" w:hAnsi="Times New Roman"/>
          <w:sz w:val="24"/>
          <w:szCs w:val="24"/>
          <w:lang w:eastAsia="ru-RU"/>
        </w:rPr>
        <w:t>грн. з ПДВ</w:t>
      </w:r>
      <w:r w:rsidRPr="002A47F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B2ED6" w:rsidRPr="002A47F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0F479123" w14:textId="77777777" w:rsidR="00DD4E4A" w:rsidRPr="002A47F5" w:rsidRDefault="00DD4E4A" w:rsidP="002A4B4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C0251" w14:textId="72ABF9D4" w:rsidR="005040B0" w:rsidRPr="002A47F5" w:rsidRDefault="00B6060F" w:rsidP="00B565CF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2A47F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2A47F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2A47F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201E64" w:rsidRPr="002A47F5">
        <w:rPr>
          <w:rFonts w:ascii="Times New Roman" w:eastAsiaTheme="minorEastAsia" w:hAnsi="Times New Roman"/>
          <w:b/>
          <w:color w:val="000000"/>
          <w:sz w:val="21"/>
          <w:szCs w:val="21"/>
        </w:rPr>
        <w:t xml:space="preserve"> </w:t>
      </w:r>
    </w:p>
    <w:p w14:paraId="38B49469" w14:textId="4CE32C01" w:rsidR="009B2ED6" w:rsidRPr="007614F0" w:rsidRDefault="009B2ED6" w:rsidP="009B2ED6">
      <w:pPr>
        <w:pStyle w:val="a3"/>
        <w:tabs>
          <w:tab w:val="left" w:pos="567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14A4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Визначення очікуваної вартості предмета закупівлі здійснено відповідно до рекомендацій наказу Мінекономіки від 18.02.2020 №275 «Про затвердження примірної методики визначення очікуваної вартості предмета закупівлі» на підставі </w:t>
      </w:r>
      <w:r w:rsidRPr="009B2ED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дефектного акту</w:t>
      </w:r>
      <w:r w:rsidR="007446B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,</w:t>
      </w:r>
      <w:r w:rsidRPr="009B2ED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446BE" w:rsidRPr="007446B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відповідно до розробленої та затвердженої кошторисної документації</w:t>
      </w:r>
      <w:r w:rsidRPr="001E0967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1E0967">
        <w:t xml:space="preserve"> </w:t>
      </w:r>
    </w:p>
    <w:p w14:paraId="429A68D5" w14:textId="77777777" w:rsidR="009B2ED6" w:rsidRPr="007614F0" w:rsidRDefault="009B2ED6" w:rsidP="00B565CF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sectPr w:rsidR="009B2ED6" w:rsidRPr="007614F0" w:rsidSect="00CB7559">
      <w:pgSz w:w="11906" w:h="16838"/>
      <w:pgMar w:top="851" w:right="849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A1836FA"/>
    <w:lvl w:ilvl="0" w:tplc="5BE4CC58">
      <w:start w:val="1"/>
      <w:numFmt w:val="decimal"/>
      <w:lvlText w:val="%1."/>
      <w:lvlJc w:val="left"/>
      <w:pPr>
        <w:ind w:left="674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0"/>
    <w:rsid w:val="000210D2"/>
    <w:rsid w:val="00035765"/>
    <w:rsid w:val="00083B42"/>
    <w:rsid w:val="000A176B"/>
    <w:rsid w:val="000B1F80"/>
    <w:rsid w:val="000B59AF"/>
    <w:rsid w:val="000C58C4"/>
    <w:rsid w:val="000D0281"/>
    <w:rsid w:val="000D292C"/>
    <w:rsid w:val="000D4E09"/>
    <w:rsid w:val="000E675A"/>
    <w:rsid w:val="001020B3"/>
    <w:rsid w:val="00112F65"/>
    <w:rsid w:val="00115DB9"/>
    <w:rsid w:val="001308A4"/>
    <w:rsid w:val="001476E8"/>
    <w:rsid w:val="00151265"/>
    <w:rsid w:val="0015274D"/>
    <w:rsid w:val="001F3234"/>
    <w:rsid w:val="001F3A51"/>
    <w:rsid w:val="00201E64"/>
    <w:rsid w:val="00204038"/>
    <w:rsid w:val="00214C14"/>
    <w:rsid w:val="002165A5"/>
    <w:rsid w:val="00246C8B"/>
    <w:rsid w:val="002618F1"/>
    <w:rsid w:val="002700FA"/>
    <w:rsid w:val="002911EF"/>
    <w:rsid w:val="002A47F5"/>
    <w:rsid w:val="002A4B4C"/>
    <w:rsid w:val="002A4B98"/>
    <w:rsid w:val="002B4F13"/>
    <w:rsid w:val="002E4A29"/>
    <w:rsid w:val="002E6FCD"/>
    <w:rsid w:val="002F7D8B"/>
    <w:rsid w:val="00305111"/>
    <w:rsid w:val="00347FC7"/>
    <w:rsid w:val="003541E7"/>
    <w:rsid w:val="00370C4C"/>
    <w:rsid w:val="0038019F"/>
    <w:rsid w:val="00386613"/>
    <w:rsid w:val="003920C0"/>
    <w:rsid w:val="003A397B"/>
    <w:rsid w:val="003A5189"/>
    <w:rsid w:val="003E26FC"/>
    <w:rsid w:val="00412FB5"/>
    <w:rsid w:val="00413782"/>
    <w:rsid w:val="00455766"/>
    <w:rsid w:val="00456B24"/>
    <w:rsid w:val="004B42CC"/>
    <w:rsid w:val="004D4894"/>
    <w:rsid w:val="004E5992"/>
    <w:rsid w:val="004F5B26"/>
    <w:rsid w:val="005040B0"/>
    <w:rsid w:val="0055304B"/>
    <w:rsid w:val="005621FD"/>
    <w:rsid w:val="00575E3F"/>
    <w:rsid w:val="005908B1"/>
    <w:rsid w:val="00595B53"/>
    <w:rsid w:val="005D6030"/>
    <w:rsid w:val="00602F64"/>
    <w:rsid w:val="006065A6"/>
    <w:rsid w:val="00611812"/>
    <w:rsid w:val="006124A8"/>
    <w:rsid w:val="006146C0"/>
    <w:rsid w:val="0063482B"/>
    <w:rsid w:val="00640AE4"/>
    <w:rsid w:val="006630FF"/>
    <w:rsid w:val="00682A9F"/>
    <w:rsid w:val="006841B2"/>
    <w:rsid w:val="00690C6C"/>
    <w:rsid w:val="00691B46"/>
    <w:rsid w:val="006A1BE5"/>
    <w:rsid w:val="006A4BB5"/>
    <w:rsid w:val="006A58A8"/>
    <w:rsid w:val="006D6144"/>
    <w:rsid w:val="006E0B50"/>
    <w:rsid w:val="0070478B"/>
    <w:rsid w:val="0071711D"/>
    <w:rsid w:val="007446BE"/>
    <w:rsid w:val="007614F0"/>
    <w:rsid w:val="00772C36"/>
    <w:rsid w:val="007835E2"/>
    <w:rsid w:val="007B14B4"/>
    <w:rsid w:val="007C3B9B"/>
    <w:rsid w:val="007D0E57"/>
    <w:rsid w:val="007D2210"/>
    <w:rsid w:val="00813ED3"/>
    <w:rsid w:val="008738C8"/>
    <w:rsid w:val="008862DA"/>
    <w:rsid w:val="008920DD"/>
    <w:rsid w:val="008A105C"/>
    <w:rsid w:val="008A6119"/>
    <w:rsid w:val="008B26F8"/>
    <w:rsid w:val="008D0B93"/>
    <w:rsid w:val="008E158F"/>
    <w:rsid w:val="008F14C3"/>
    <w:rsid w:val="00967420"/>
    <w:rsid w:val="00976179"/>
    <w:rsid w:val="0098315A"/>
    <w:rsid w:val="009B2ED6"/>
    <w:rsid w:val="009C2A02"/>
    <w:rsid w:val="009D5970"/>
    <w:rsid w:val="009D5FA6"/>
    <w:rsid w:val="009E2BDF"/>
    <w:rsid w:val="009E6C58"/>
    <w:rsid w:val="009F610E"/>
    <w:rsid w:val="00A21AD8"/>
    <w:rsid w:val="00A30D09"/>
    <w:rsid w:val="00A37B3C"/>
    <w:rsid w:val="00A52DCD"/>
    <w:rsid w:val="00A53E7D"/>
    <w:rsid w:val="00A66E10"/>
    <w:rsid w:val="00A83726"/>
    <w:rsid w:val="00AA5E0D"/>
    <w:rsid w:val="00AB7224"/>
    <w:rsid w:val="00AD6403"/>
    <w:rsid w:val="00AD7A39"/>
    <w:rsid w:val="00AD7A8F"/>
    <w:rsid w:val="00AF0131"/>
    <w:rsid w:val="00B12373"/>
    <w:rsid w:val="00B44B35"/>
    <w:rsid w:val="00B565CF"/>
    <w:rsid w:val="00B6060F"/>
    <w:rsid w:val="00B656F5"/>
    <w:rsid w:val="00B768EB"/>
    <w:rsid w:val="00B8246B"/>
    <w:rsid w:val="00BD58B7"/>
    <w:rsid w:val="00BE2EE1"/>
    <w:rsid w:val="00BF5EAD"/>
    <w:rsid w:val="00C04811"/>
    <w:rsid w:val="00C125BB"/>
    <w:rsid w:val="00C16B7D"/>
    <w:rsid w:val="00C32007"/>
    <w:rsid w:val="00C50702"/>
    <w:rsid w:val="00C50EBF"/>
    <w:rsid w:val="00C819C9"/>
    <w:rsid w:val="00C84BA1"/>
    <w:rsid w:val="00C93611"/>
    <w:rsid w:val="00CB4A30"/>
    <w:rsid w:val="00CB7559"/>
    <w:rsid w:val="00CC7D6B"/>
    <w:rsid w:val="00CD12E5"/>
    <w:rsid w:val="00CF2BC7"/>
    <w:rsid w:val="00D417A2"/>
    <w:rsid w:val="00D663FF"/>
    <w:rsid w:val="00D73080"/>
    <w:rsid w:val="00D758E4"/>
    <w:rsid w:val="00D87149"/>
    <w:rsid w:val="00DC4F23"/>
    <w:rsid w:val="00DD4E4A"/>
    <w:rsid w:val="00E319E3"/>
    <w:rsid w:val="00E33508"/>
    <w:rsid w:val="00E33FD8"/>
    <w:rsid w:val="00E351B4"/>
    <w:rsid w:val="00E359CA"/>
    <w:rsid w:val="00E476A9"/>
    <w:rsid w:val="00E6553D"/>
    <w:rsid w:val="00E67C93"/>
    <w:rsid w:val="00E83152"/>
    <w:rsid w:val="00E93CCA"/>
    <w:rsid w:val="00EA3FC2"/>
    <w:rsid w:val="00EB027E"/>
    <w:rsid w:val="00EE00C3"/>
    <w:rsid w:val="00EF6B15"/>
    <w:rsid w:val="00EF73EB"/>
    <w:rsid w:val="00F13213"/>
    <w:rsid w:val="00F14C1B"/>
    <w:rsid w:val="00F20B57"/>
    <w:rsid w:val="00F25DBE"/>
    <w:rsid w:val="00F33D1F"/>
    <w:rsid w:val="00F4751E"/>
    <w:rsid w:val="00F76DEB"/>
    <w:rsid w:val="00F94398"/>
    <w:rsid w:val="00FB2BBC"/>
    <w:rsid w:val="00FD6567"/>
    <w:rsid w:val="00FF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3EFF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1430</Words>
  <Characters>816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USER</cp:lastModifiedBy>
  <cp:revision>85</cp:revision>
  <cp:lastPrinted>2021-12-08T12:23:00Z</cp:lastPrinted>
  <dcterms:created xsi:type="dcterms:W3CDTF">2021-12-08T12:22:00Z</dcterms:created>
  <dcterms:modified xsi:type="dcterms:W3CDTF">2026-07-27T07:15:00Z</dcterms:modified>
</cp:coreProperties>
</file>