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164AB72D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0E4DC1" w:rsidRPr="000E4D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Праведниці </w:t>
      </w:r>
      <w:proofErr w:type="spellStart"/>
      <w:r w:rsidR="000E4DC1" w:rsidRPr="000E4D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Шулежко</w:t>
      </w:r>
      <w:proofErr w:type="spellEnd"/>
      <w:r w:rsidR="000E4DC1" w:rsidRPr="000E4D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в м. Черкаси (ДК 021:2015 (CPV) 45230000-8 – Будівництво трубопроводів, ліній зв’язку та </w:t>
      </w:r>
      <w:proofErr w:type="spellStart"/>
      <w:r w:rsidR="000E4DC1" w:rsidRPr="000E4D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0E4DC1" w:rsidRPr="000E4DC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7904BA2D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0E4DC1" w:rsidRPr="000E4DC1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UA-2026-05-05-009918-a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0C52905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0E4DC1" w:rsidRPr="000E4DC1">
        <w:rPr>
          <w:rFonts w:ascii="Times New Roman" w:hAnsi="Times New Roman"/>
          <w:sz w:val="24"/>
          <w:szCs w:val="24"/>
        </w:rPr>
        <w:t xml:space="preserve">вул. Праведниці </w:t>
      </w:r>
      <w:proofErr w:type="spellStart"/>
      <w:r w:rsidR="000E4DC1" w:rsidRPr="000E4DC1">
        <w:rPr>
          <w:rFonts w:ascii="Times New Roman" w:hAnsi="Times New Roman"/>
          <w:sz w:val="24"/>
          <w:szCs w:val="24"/>
        </w:rPr>
        <w:t>Шулежко</w:t>
      </w:r>
      <w:proofErr w:type="spellEnd"/>
      <w:r w:rsidR="000E4DC1" w:rsidRPr="000E4DC1">
        <w:rPr>
          <w:rFonts w:ascii="Times New Roman" w:hAnsi="Times New Roman"/>
          <w:sz w:val="24"/>
          <w:szCs w:val="24"/>
        </w:rPr>
        <w:t xml:space="preserve">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8599F83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DC1" w:rsidRPr="000E4DC1">
        <w:rPr>
          <w:rFonts w:ascii="Times New Roman" w:eastAsia="Times New Roman" w:hAnsi="Times New Roman"/>
          <w:sz w:val="24"/>
          <w:szCs w:val="24"/>
          <w:lang w:eastAsia="ru-RU"/>
        </w:rPr>
        <w:t>1 284 078,00</w:t>
      </w:r>
      <w:r w:rsidR="000E4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4DC1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85</cp:revision>
  <cp:lastPrinted>2021-12-08T12:23:00Z</cp:lastPrinted>
  <dcterms:created xsi:type="dcterms:W3CDTF">2021-12-08T12:22:00Z</dcterms:created>
  <dcterms:modified xsi:type="dcterms:W3CDTF">2026-05-05T15:18:00Z</dcterms:modified>
</cp:coreProperties>
</file>