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616D9" w14:textId="77777777" w:rsidR="00C819C9" w:rsidRPr="00C8730B" w:rsidRDefault="000B1F80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C873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13739AF" w14:textId="77777777" w:rsidR="00595B53" w:rsidRPr="00C8730B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30B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C8730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C8730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5EACA08D" w14:textId="77777777" w:rsidR="00E476A9" w:rsidRPr="00C8730B" w:rsidRDefault="000B1F80" w:rsidP="00E476A9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8730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1F9820FC" w14:textId="483B5A39" w:rsidR="000B1F80" w:rsidRPr="00C8730B" w:rsidRDefault="00112F65" w:rsidP="00C16B7D">
      <w:pPr>
        <w:pStyle w:val="a8"/>
        <w:spacing w:before="0" w:beforeAutospacing="0" w:after="0" w:afterAutospacing="0"/>
        <w:jc w:val="both"/>
        <w:rPr>
          <w:color w:val="000000"/>
        </w:rPr>
      </w:pPr>
      <w:r w:rsidRPr="00C8730B">
        <w:rPr>
          <w:b/>
          <w:color w:val="000000" w:themeColor="text1"/>
          <w:lang w:eastAsia="ru-RU"/>
        </w:rPr>
        <w:tab/>
      </w:r>
      <w:r w:rsidR="001D6D4E" w:rsidRPr="00C8730B">
        <w:rPr>
          <w:b/>
        </w:rPr>
        <w:t>ДЕПАРТАМЕНТ ЖИТЛОВО-КОМУНАЛЬНОГО КОМПЛЕКСУ ЧЕРКАСЬКОЇ МІСЬКОЇ РАДИ</w:t>
      </w:r>
      <w:r w:rsidR="007C2D28" w:rsidRPr="00C8730B">
        <w:rPr>
          <w:color w:val="000000" w:themeColor="text1"/>
          <w:lang w:eastAsia="ru-RU"/>
        </w:rPr>
        <w:t xml:space="preserve">; </w:t>
      </w:r>
      <w:r w:rsidR="001D6D4E" w:rsidRPr="00C8730B">
        <w:t>18000, Україна, Черкаська обл., Черкаси, ВУЛИЦЯ БАЙДИ ВИШНЕВЕЦЬКОГО будинок 36</w:t>
      </w:r>
      <w:r w:rsidR="007C2D28" w:rsidRPr="00C8730B">
        <w:rPr>
          <w:color w:val="000000" w:themeColor="text1"/>
          <w:lang w:eastAsia="ru-RU"/>
        </w:rPr>
        <w:t xml:space="preserve">; код за ЄДРПОУ – </w:t>
      </w:r>
      <w:r w:rsidR="001D6D4E" w:rsidRPr="00C8730B">
        <w:t>26323404</w:t>
      </w:r>
      <w:r w:rsidR="007C2D28" w:rsidRPr="00C8730B">
        <w:rPr>
          <w:color w:val="000000" w:themeColor="text1"/>
          <w:lang w:eastAsia="ru-RU"/>
        </w:rPr>
        <w:t xml:space="preserve">; категорія замовника – </w:t>
      </w:r>
      <w:r w:rsidR="001D6D4E" w:rsidRPr="00C8730B">
        <w:t>Орган державної влади, місцевого самоврядування або правоохоронний орган</w:t>
      </w:r>
      <w:r w:rsidR="000B1F80" w:rsidRPr="00C8730B">
        <w:rPr>
          <w:color w:val="000000" w:themeColor="text1"/>
          <w:lang w:eastAsia="ru-RU"/>
        </w:rPr>
        <w:t>.</w:t>
      </w:r>
    </w:p>
    <w:p w14:paraId="2A361C45" w14:textId="1614E1B0" w:rsidR="00FD4B50" w:rsidRPr="00C8730B" w:rsidRDefault="000B1F80" w:rsidP="00C048C4">
      <w:pPr>
        <w:pStyle w:val="a4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8730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C8730B" w:rsidRPr="00C8730B">
        <w:rPr>
          <w:rFonts w:ascii="Times New Roman" w:hAnsi="Times New Roman"/>
          <w:bCs/>
          <w:sz w:val="24"/>
          <w:szCs w:val="24"/>
        </w:rPr>
        <w:t xml:space="preserve">Код ДК 021:2015: 45210000-2 Будівництво будівель «Будівництво міського кладовища з колумбарієм в районі </w:t>
      </w:r>
      <w:proofErr w:type="spellStart"/>
      <w:r w:rsidR="00C8730B" w:rsidRPr="00C8730B">
        <w:rPr>
          <w:rFonts w:ascii="Times New Roman" w:hAnsi="Times New Roman"/>
          <w:bCs/>
          <w:sz w:val="24"/>
          <w:szCs w:val="24"/>
        </w:rPr>
        <w:t>вул.Промислової</w:t>
      </w:r>
      <w:proofErr w:type="spellEnd"/>
      <w:r w:rsidR="00C8730B" w:rsidRPr="00C8730B">
        <w:rPr>
          <w:rFonts w:ascii="Times New Roman" w:hAnsi="Times New Roman"/>
          <w:bCs/>
          <w:sz w:val="24"/>
          <w:szCs w:val="24"/>
        </w:rPr>
        <w:t xml:space="preserve"> та </w:t>
      </w:r>
      <w:proofErr w:type="spellStart"/>
      <w:r w:rsidR="00C8730B" w:rsidRPr="00C8730B">
        <w:rPr>
          <w:rFonts w:ascii="Times New Roman" w:hAnsi="Times New Roman"/>
          <w:bCs/>
          <w:sz w:val="24"/>
          <w:szCs w:val="24"/>
        </w:rPr>
        <w:t>пров</w:t>
      </w:r>
      <w:proofErr w:type="spellEnd"/>
      <w:r w:rsidR="00C8730B" w:rsidRPr="00C8730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C8730B" w:rsidRPr="00C8730B">
        <w:rPr>
          <w:rFonts w:ascii="Times New Roman" w:hAnsi="Times New Roman"/>
          <w:bCs/>
          <w:sz w:val="24"/>
          <w:szCs w:val="24"/>
        </w:rPr>
        <w:t>Амет</w:t>
      </w:r>
      <w:proofErr w:type="spellEnd"/>
      <w:r w:rsidR="00C8730B" w:rsidRPr="00C8730B">
        <w:rPr>
          <w:rFonts w:ascii="Times New Roman" w:hAnsi="Times New Roman"/>
          <w:bCs/>
          <w:sz w:val="24"/>
          <w:szCs w:val="24"/>
        </w:rPr>
        <w:t xml:space="preserve">-Хана Султана у </w:t>
      </w:r>
      <w:proofErr w:type="spellStart"/>
      <w:r w:rsidR="00C8730B" w:rsidRPr="00C8730B">
        <w:rPr>
          <w:rFonts w:ascii="Times New Roman" w:hAnsi="Times New Roman"/>
          <w:bCs/>
          <w:sz w:val="24"/>
          <w:szCs w:val="24"/>
        </w:rPr>
        <w:t>м.Черкаси</w:t>
      </w:r>
      <w:proofErr w:type="spellEnd"/>
      <w:r w:rsidR="00C8730B" w:rsidRPr="00C8730B">
        <w:rPr>
          <w:rFonts w:ascii="Times New Roman" w:hAnsi="Times New Roman"/>
          <w:bCs/>
          <w:sz w:val="24"/>
          <w:szCs w:val="24"/>
        </w:rPr>
        <w:t>» (коригування) І черга.</w:t>
      </w:r>
    </w:p>
    <w:p w14:paraId="6EF1793A" w14:textId="6B3DBD57" w:rsidR="00412CE1" w:rsidRPr="00C8730B" w:rsidRDefault="00412CE1" w:rsidP="0033227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8730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Ідентифікатор закупівлі: </w:t>
      </w:r>
      <w:r w:rsidR="00E9246E" w:rsidRPr="00C8730B">
        <w:rPr>
          <w:rFonts w:ascii="Times New Roman" w:hAnsi="Times New Roman"/>
          <w:bCs/>
          <w:color w:val="000000"/>
          <w:sz w:val="24"/>
          <w:szCs w:val="24"/>
        </w:rPr>
        <w:t>UA-2025-11-11-008821-a</w:t>
      </w:r>
    </w:p>
    <w:p w14:paraId="78E749CC" w14:textId="77777777" w:rsidR="00B12373" w:rsidRPr="00C8730B" w:rsidRDefault="00595B53" w:rsidP="000F1228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8730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C873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610E" w:rsidRPr="00C873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C873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3482B" w:rsidRPr="00C873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</w:t>
      </w:r>
      <w:r w:rsidR="001370BB" w:rsidRPr="00C873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розробленої кошторисної документації</w:t>
      </w:r>
      <w:r w:rsidR="00083B42" w:rsidRPr="00C873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8920DD" w:rsidRPr="00C873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4084CFD" w14:textId="59EF5CD1" w:rsidR="00035765" w:rsidRPr="00C8730B" w:rsidRDefault="00C819C9" w:rsidP="00E476A9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8730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C8730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розміру бюджетного призначення</w:t>
      </w:r>
      <w:r w:rsidR="001370BB" w:rsidRPr="00C8730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та очікуваної вартості предмету закупівлі</w:t>
      </w:r>
      <w:r w:rsidR="00E33FD8" w:rsidRPr="00C8730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9F610E" w:rsidRPr="00C8730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F610E" w:rsidRPr="00C873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розмір бюджетного призначення</w:t>
      </w:r>
      <w:r w:rsidR="00772C36" w:rsidRPr="00C873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F610E" w:rsidRPr="00C873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визначений </w:t>
      </w:r>
      <w:r w:rsidR="0038019F" w:rsidRPr="00C873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відповідно до </w:t>
      </w:r>
      <w:r w:rsidR="001370BB" w:rsidRPr="00C873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кошторисної документації</w:t>
      </w:r>
      <w:r w:rsidR="00772C36" w:rsidRPr="00C873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0D4E09" w:rsidRPr="00C873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становить </w:t>
      </w:r>
      <w:bookmarkStart w:id="1" w:name="_Hlk129004563"/>
      <w:r w:rsidR="00C8730B" w:rsidRPr="00C873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32`771`712,00 </w:t>
      </w:r>
      <w:r w:rsidR="0089539D" w:rsidRPr="00C873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грн</w:t>
      </w:r>
      <w:bookmarkEnd w:id="1"/>
      <w:r w:rsidR="0089539D" w:rsidRPr="00C873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C8730B" w:rsidRPr="00C8730B">
        <w:t xml:space="preserve"> </w:t>
      </w:r>
      <w:r w:rsidR="00C8730B" w:rsidRPr="00C873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виходячи із бюджетних призначень, вартості будівництва та Експертного звіту (позитивного) № 24-0348/01-25 (24-0555/01-24) від 24 вересня 22025 року.</w:t>
      </w:r>
    </w:p>
    <w:p w14:paraId="1D7E484D" w14:textId="77777777" w:rsidR="00F4751E" w:rsidRPr="001D6D4E" w:rsidRDefault="000E675A" w:rsidP="000E675A">
      <w:pPr>
        <w:tabs>
          <w:tab w:val="left" w:pos="0"/>
          <w:tab w:val="left" w:pos="930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6D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0A862E7" w14:textId="77777777" w:rsidR="00DD4E4A" w:rsidRPr="00EB027E" w:rsidRDefault="00DD4E4A" w:rsidP="00E47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D4E4A" w:rsidRPr="00EB027E" w:rsidSect="00E476A9">
      <w:pgSz w:w="11906" w:h="16838"/>
      <w:pgMar w:top="567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C1A58DE"/>
    <w:lvl w:ilvl="0">
      <w:start w:val="1"/>
      <w:numFmt w:val="bullet"/>
      <w:pStyle w:val="a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674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83B42"/>
    <w:rsid w:val="000B1F80"/>
    <w:rsid w:val="000C58C4"/>
    <w:rsid w:val="000D0281"/>
    <w:rsid w:val="000D292C"/>
    <w:rsid w:val="000D4E09"/>
    <w:rsid w:val="000E675A"/>
    <w:rsid w:val="00112F65"/>
    <w:rsid w:val="00115DB9"/>
    <w:rsid w:val="001308A4"/>
    <w:rsid w:val="001370BB"/>
    <w:rsid w:val="0015274D"/>
    <w:rsid w:val="00184169"/>
    <w:rsid w:val="001D6D4E"/>
    <w:rsid w:val="001F3234"/>
    <w:rsid w:val="001F3A51"/>
    <w:rsid w:val="00204038"/>
    <w:rsid w:val="00214C14"/>
    <w:rsid w:val="00246C8B"/>
    <w:rsid w:val="002618F1"/>
    <w:rsid w:val="002700FA"/>
    <w:rsid w:val="002A4B98"/>
    <w:rsid w:val="002B4F13"/>
    <w:rsid w:val="002E4A29"/>
    <w:rsid w:val="002E6FCD"/>
    <w:rsid w:val="002F0236"/>
    <w:rsid w:val="002F7D8B"/>
    <w:rsid w:val="00305111"/>
    <w:rsid w:val="0030782F"/>
    <w:rsid w:val="0033227E"/>
    <w:rsid w:val="00347FC7"/>
    <w:rsid w:val="00370C4C"/>
    <w:rsid w:val="0038019F"/>
    <w:rsid w:val="003920C0"/>
    <w:rsid w:val="003A397B"/>
    <w:rsid w:val="003A5189"/>
    <w:rsid w:val="003E26FC"/>
    <w:rsid w:val="00412CE1"/>
    <w:rsid w:val="00412FB5"/>
    <w:rsid w:val="00413782"/>
    <w:rsid w:val="00455766"/>
    <w:rsid w:val="004D4894"/>
    <w:rsid w:val="004E5992"/>
    <w:rsid w:val="004F5B26"/>
    <w:rsid w:val="0055304B"/>
    <w:rsid w:val="005621FD"/>
    <w:rsid w:val="00575E3F"/>
    <w:rsid w:val="00595B53"/>
    <w:rsid w:val="00602F64"/>
    <w:rsid w:val="006065A6"/>
    <w:rsid w:val="006124A8"/>
    <w:rsid w:val="0063482B"/>
    <w:rsid w:val="00640954"/>
    <w:rsid w:val="00640AE4"/>
    <w:rsid w:val="00691B46"/>
    <w:rsid w:val="006A1BE5"/>
    <w:rsid w:val="006D6144"/>
    <w:rsid w:val="006E0B50"/>
    <w:rsid w:val="0070478B"/>
    <w:rsid w:val="0071711D"/>
    <w:rsid w:val="00717B05"/>
    <w:rsid w:val="00772C36"/>
    <w:rsid w:val="007B14B4"/>
    <w:rsid w:val="007C2D28"/>
    <w:rsid w:val="008738C8"/>
    <w:rsid w:val="008920DD"/>
    <w:rsid w:val="0089539D"/>
    <w:rsid w:val="008A6119"/>
    <w:rsid w:val="008B26F8"/>
    <w:rsid w:val="008D0B93"/>
    <w:rsid w:val="008E158F"/>
    <w:rsid w:val="00967420"/>
    <w:rsid w:val="00976179"/>
    <w:rsid w:val="009C2A02"/>
    <w:rsid w:val="009D257B"/>
    <w:rsid w:val="009D5FA6"/>
    <w:rsid w:val="009E2BDF"/>
    <w:rsid w:val="009E6C58"/>
    <w:rsid w:val="009F610E"/>
    <w:rsid w:val="00A21AD8"/>
    <w:rsid w:val="00A30D09"/>
    <w:rsid w:val="00A83726"/>
    <w:rsid w:val="00AB7224"/>
    <w:rsid w:val="00AD6403"/>
    <w:rsid w:val="00B12373"/>
    <w:rsid w:val="00B44B35"/>
    <w:rsid w:val="00B6060F"/>
    <w:rsid w:val="00B768EB"/>
    <w:rsid w:val="00B8246B"/>
    <w:rsid w:val="00BE2EE1"/>
    <w:rsid w:val="00C04811"/>
    <w:rsid w:val="00C16B7D"/>
    <w:rsid w:val="00C50EBF"/>
    <w:rsid w:val="00C819C9"/>
    <w:rsid w:val="00C84BA1"/>
    <w:rsid w:val="00C8730B"/>
    <w:rsid w:val="00C93611"/>
    <w:rsid w:val="00CB4A30"/>
    <w:rsid w:val="00CC7D6B"/>
    <w:rsid w:val="00D417A2"/>
    <w:rsid w:val="00D758E4"/>
    <w:rsid w:val="00D87149"/>
    <w:rsid w:val="00DC4F23"/>
    <w:rsid w:val="00DD4E4A"/>
    <w:rsid w:val="00E319E3"/>
    <w:rsid w:val="00E33508"/>
    <w:rsid w:val="00E33FD8"/>
    <w:rsid w:val="00E359CA"/>
    <w:rsid w:val="00E476A9"/>
    <w:rsid w:val="00E6553D"/>
    <w:rsid w:val="00E674E8"/>
    <w:rsid w:val="00E67C93"/>
    <w:rsid w:val="00E83152"/>
    <w:rsid w:val="00E9246E"/>
    <w:rsid w:val="00EB027E"/>
    <w:rsid w:val="00F14C1B"/>
    <w:rsid w:val="00F33D1F"/>
    <w:rsid w:val="00F4751E"/>
    <w:rsid w:val="00F76DEB"/>
    <w:rsid w:val="00F94398"/>
    <w:rsid w:val="00FB2BBC"/>
    <w:rsid w:val="00FD4B50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0AE3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,Bulle"/>
    <w:basedOn w:val="a0"/>
    <w:link w:val="a5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4"/>
    <w:qFormat/>
    <w:locked/>
    <w:rsid w:val="000B1F80"/>
    <w:rPr>
      <w:rFonts w:ascii="Calibri" w:eastAsia="Calibri" w:hAnsi="Calibri" w:cs="Times New Roman"/>
    </w:rPr>
  </w:style>
  <w:style w:type="paragraph" w:customStyle="1" w:styleId="a6">
    <w:name w:val="a"/>
    <w:basedOn w:val="a0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7">
    <w:name w:val="Hyperlink"/>
    <w:basedOn w:val="a1"/>
    <w:uiPriority w:val="99"/>
    <w:unhideWhenUsed/>
    <w:rsid w:val="000E675A"/>
    <w:rPr>
      <w:color w:val="0000FF" w:themeColor="hyperlink"/>
      <w:u w:val="single"/>
    </w:rPr>
  </w:style>
  <w:style w:type="paragraph" w:styleId="a8">
    <w:name w:val="Normal (Web)"/>
    <w:basedOn w:val="a0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0"/>
    <w:qFormat/>
    <w:rsid w:val="0018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184169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2</cp:revision>
  <cp:lastPrinted>2021-12-08T12:23:00Z</cp:lastPrinted>
  <dcterms:created xsi:type="dcterms:W3CDTF">2025-11-11T12:51:00Z</dcterms:created>
  <dcterms:modified xsi:type="dcterms:W3CDTF">2025-11-11T12:51:00Z</dcterms:modified>
</cp:coreProperties>
</file>