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F2CDA" w14:textId="77777777" w:rsidR="00180FFD" w:rsidRDefault="00180FFD" w:rsidP="007412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0EBDA" w14:textId="12EC84CB" w:rsidR="00741226" w:rsidRPr="009D53E8" w:rsidRDefault="00741226" w:rsidP="007412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3E8">
        <w:rPr>
          <w:rFonts w:ascii="Times New Roman" w:hAnsi="Times New Roman" w:cs="Times New Roman"/>
          <w:b/>
          <w:bCs/>
          <w:sz w:val="28"/>
          <w:szCs w:val="28"/>
        </w:rPr>
        <w:t xml:space="preserve">Повідомлення про оприлюднення проєкту регуляторного акта – </w:t>
      </w:r>
    </w:p>
    <w:p w14:paraId="2D14303C" w14:textId="77777777" w:rsidR="00180FFD" w:rsidRDefault="009D53E8" w:rsidP="007412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3E8">
        <w:rPr>
          <w:rFonts w:ascii="Times New Roman" w:hAnsi="Times New Roman" w:cs="Times New Roman"/>
          <w:b/>
          <w:bCs/>
          <w:sz w:val="28"/>
          <w:szCs w:val="28"/>
        </w:rPr>
        <w:t xml:space="preserve">проєкту </w:t>
      </w:r>
      <w:r w:rsidR="00741226" w:rsidRPr="009D53E8">
        <w:rPr>
          <w:rFonts w:ascii="Times New Roman" w:hAnsi="Times New Roman" w:cs="Times New Roman"/>
          <w:b/>
          <w:bCs/>
          <w:sz w:val="28"/>
          <w:szCs w:val="28"/>
        </w:rPr>
        <w:t xml:space="preserve">рішення Черкаської міської ради «Про затвердження Правил додержання тиші в Черкаській міській територіальній громаді» </w:t>
      </w:r>
    </w:p>
    <w:p w14:paraId="7A714BC7" w14:textId="59585726" w:rsidR="0094356B" w:rsidRDefault="00741226" w:rsidP="007412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3E8">
        <w:rPr>
          <w:rFonts w:ascii="Times New Roman" w:hAnsi="Times New Roman" w:cs="Times New Roman"/>
          <w:b/>
          <w:bCs/>
          <w:sz w:val="28"/>
          <w:szCs w:val="28"/>
        </w:rPr>
        <w:t>та аналізу його регуляторного впливу</w:t>
      </w:r>
    </w:p>
    <w:p w14:paraId="5A264B18" w14:textId="77777777" w:rsidR="00763255" w:rsidRPr="009D53E8" w:rsidRDefault="00763255" w:rsidP="007412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DDD8B" w14:textId="51C41DAC" w:rsidR="00763255" w:rsidRDefault="00B56DB8" w:rsidP="007632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29.05.2025</w:t>
      </w:r>
    </w:p>
    <w:p w14:paraId="56F11C89" w14:textId="77777777" w:rsidR="00B56DB8" w:rsidRPr="009D53E8" w:rsidRDefault="00B56DB8" w:rsidP="007632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A1C704" w14:textId="3D31C156" w:rsidR="009D53E8" w:rsidRPr="00A17370" w:rsidRDefault="00741226" w:rsidP="009D5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E8">
        <w:rPr>
          <w:rFonts w:ascii="Times New Roman" w:hAnsi="Times New Roman" w:cs="Times New Roman"/>
          <w:sz w:val="28"/>
          <w:szCs w:val="28"/>
        </w:rPr>
        <w:tab/>
      </w:r>
      <w:r w:rsidR="009D53E8" w:rsidRPr="00A17370">
        <w:rPr>
          <w:rFonts w:ascii="Times New Roman" w:hAnsi="Times New Roman" w:cs="Times New Roman"/>
          <w:b/>
          <w:sz w:val="28"/>
          <w:szCs w:val="28"/>
        </w:rPr>
        <w:t>Зміст проекту:</w:t>
      </w:r>
      <w:r w:rsidR="009D53E8" w:rsidRPr="00A17370">
        <w:rPr>
          <w:rFonts w:ascii="Times New Roman" w:hAnsi="Times New Roman" w:cs="Times New Roman"/>
          <w:sz w:val="28"/>
          <w:szCs w:val="28"/>
        </w:rPr>
        <w:t xml:space="preserve"> П</w:t>
      </w:r>
      <w:r w:rsidR="009D53E8">
        <w:rPr>
          <w:rFonts w:ascii="Times New Roman" w:hAnsi="Times New Roman" w:cs="Times New Roman"/>
          <w:sz w:val="28"/>
          <w:szCs w:val="28"/>
        </w:rPr>
        <w:t>равила додержання тиші в Черкаській міській територіальній громаді</w:t>
      </w:r>
    </w:p>
    <w:p w14:paraId="055CB528" w14:textId="46F7E859" w:rsidR="009D53E8" w:rsidRPr="00A17370" w:rsidRDefault="009D53E8" w:rsidP="009D5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370">
        <w:rPr>
          <w:rFonts w:ascii="Times New Roman" w:hAnsi="Times New Roman" w:cs="Times New Roman"/>
          <w:b/>
          <w:sz w:val="28"/>
          <w:szCs w:val="28"/>
        </w:rPr>
        <w:t>Адреса розробника:</w:t>
      </w:r>
      <w:r w:rsidRPr="00A17370">
        <w:rPr>
          <w:rFonts w:ascii="Times New Roman" w:hAnsi="Times New Roman" w:cs="Times New Roman"/>
          <w:sz w:val="28"/>
          <w:szCs w:val="28"/>
        </w:rPr>
        <w:t xml:space="preserve"> м. Черкаси, 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37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айди </w:t>
      </w:r>
      <w:r w:rsidRPr="00A17370">
        <w:rPr>
          <w:rFonts w:ascii="Times New Roman" w:hAnsi="Times New Roman" w:cs="Times New Roman"/>
          <w:sz w:val="28"/>
          <w:szCs w:val="28"/>
        </w:rPr>
        <w:t xml:space="preserve">Вишневецького, </w:t>
      </w:r>
      <w:r>
        <w:rPr>
          <w:rFonts w:ascii="Times New Roman" w:hAnsi="Times New Roman" w:cs="Times New Roman"/>
          <w:sz w:val="28"/>
          <w:szCs w:val="28"/>
        </w:rPr>
        <w:t>буд.</w:t>
      </w:r>
      <w:r w:rsidRPr="00A17370">
        <w:rPr>
          <w:rFonts w:ascii="Times New Roman" w:hAnsi="Times New Roman" w:cs="Times New Roman"/>
          <w:sz w:val="28"/>
          <w:szCs w:val="28"/>
        </w:rPr>
        <w:t xml:space="preserve">36,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17370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управління справами та юридичного забезпечення </w:t>
      </w:r>
      <w:r w:rsidRPr="00A17370">
        <w:rPr>
          <w:rFonts w:ascii="Times New Roman" w:hAnsi="Times New Roman" w:cs="Times New Roman"/>
          <w:sz w:val="28"/>
          <w:szCs w:val="28"/>
        </w:rPr>
        <w:t>Черкаської міської ради.</w:t>
      </w:r>
    </w:p>
    <w:p w14:paraId="509E64B2" w14:textId="1CC20BFC" w:rsidR="009D53E8" w:rsidRPr="00A17370" w:rsidRDefault="009D53E8" w:rsidP="00FC5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7370">
        <w:rPr>
          <w:rFonts w:ascii="Times New Roman" w:hAnsi="Times New Roman" w:cs="Times New Roman"/>
          <w:b/>
          <w:sz w:val="28"/>
          <w:szCs w:val="28"/>
        </w:rPr>
        <w:t>Спосіб оприлюднення:</w:t>
      </w:r>
      <w:r w:rsidRPr="00A17370">
        <w:rPr>
          <w:rFonts w:ascii="Times New Roman" w:hAnsi="Times New Roman" w:cs="Times New Roman"/>
          <w:sz w:val="28"/>
          <w:szCs w:val="28"/>
        </w:rPr>
        <w:t xml:space="preserve"> текст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A17370">
        <w:rPr>
          <w:rFonts w:ascii="Times New Roman" w:hAnsi="Times New Roman" w:cs="Times New Roman"/>
          <w:sz w:val="28"/>
          <w:szCs w:val="28"/>
        </w:rPr>
        <w:t xml:space="preserve">кту рішення та аналіз регуляторного впливу розміщені на офіційному </w:t>
      </w:r>
      <w:r w:rsidRPr="00FC5D97">
        <w:rPr>
          <w:rFonts w:ascii="Times New Roman" w:hAnsi="Times New Roman" w:cs="Times New Roman"/>
          <w:sz w:val="28"/>
          <w:szCs w:val="28"/>
        </w:rPr>
        <w:t xml:space="preserve">вебпорталі </w:t>
      </w:r>
      <w:r w:rsidR="00FC5D97" w:rsidRPr="00FC5D97">
        <w:rPr>
          <w:rFonts w:ascii="Times New Roman" w:hAnsi="Times New Roman" w:cs="Times New Roman"/>
          <w:sz w:val="28"/>
          <w:szCs w:val="28"/>
        </w:rPr>
        <w:t xml:space="preserve">«Цифровий портал міста Черкаси» Черкаської міської ради, її виконавчих органів, підприємств, установ, засновником яких є Черкаська міська рада </w:t>
      </w:r>
      <w:r w:rsidRPr="00FC5D97">
        <w:rPr>
          <w:rFonts w:ascii="Times New Roman" w:hAnsi="Times New Roman" w:cs="Times New Roman"/>
          <w:sz w:val="28"/>
          <w:szCs w:val="28"/>
        </w:rPr>
        <w:t>(електронна</w:t>
      </w:r>
      <w:r w:rsidRPr="00A17370">
        <w:rPr>
          <w:rFonts w:ascii="Times New Roman" w:hAnsi="Times New Roman" w:cs="Times New Roman"/>
          <w:sz w:val="28"/>
          <w:szCs w:val="28"/>
        </w:rPr>
        <w:t xml:space="preserve"> адреса: </w:t>
      </w:r>
      <w:proofErr w:type="spellStart"/>
      <w:r w:rsidR="003E213E" w:rsidRPr="003E213E">
        <w:rPr>
          <w:rFonts w:ascii="Times New Roman" w:hAnsi="Times New Roman" w:cs="Times New Roman"/>
          <w:bCs/>
          <w:sz w:val="28"/>
          <w:szCs w:val="28"/>
          <w:lang w:val="en-US"/>
        </w:rPr>
        <w:t>cherkasy</w:t>
      </w:r>
      <w:proofErr w:type="spellEnd"/>
      <w:r w:rsidR="003E213E" w:rsidRPr="003E213E">
        <w:rPr>
          <w:rFonts w:ascii="Times New Roman" w:hAnsi="Times New Roman" w:cs="Times New Roman"/>
          <w:bCs/>
          <w:sz w:val="28"/>
          <w:szCs w:val="28"/>
        </w:rPr>
        <w:t>-</w:t>
      </w:r>
      <w:r w:rsidR="003E213E" w:rsidRPr="003E213E">
        <w:rPr>
          <w:rFonts w:ascii="Times New Roman" w:hAnsi="Times New Roman" w:cs="Times New Roman"/>
          <w:bCs/>
          <w:sz w:val="28"/>
          <w:szCs w:val="28"/>
          <w:lang w:val="en-US"/>
        </w:rPr>
        <w:t>rada</w:t>
      </w:r>
      <w:r w:rsidR="003E213E" w:rsidRPr="003E213E">
        <w:rPr>
          <w:rFonts w:ascii="Times New Roman" w:hAnsi="Times New Roman" w:cs="Times New Roman"/>
          <w:bCs/>
          <w:sz w:val="28"/>
          <w:szCs w:val="28"/>
        </w:rPr>
        <w:t>.</w:t>
      </w:r>
      <w:r w:rsidR="003E213E" w:rsidRPr="003E213E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="003E213E" w:rsidRPr="003E213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E213E" w:rsidRPr="003E213E">
        <w:rPr>
          <w:rFonts w:ascii="Times New Roman" w:hAnsi="Times New Roman" w:cs="Times New Roman"/>
          <w:bCs/>
          <w:sz w:val="28"/>
          <w:szCs w:val="28"/>
          <w:lang w:val="en-US"/>
        </w:rPr>
        <w:t>ua</w:t>
      </w:r>
      <w:proofErr w:type="spellEnd"/>
      <w:r w:rsidR="00FC5D97">
        <w:rPr>
          <w:rFonts w:ascii="Times New Roman" w:hAnsi="Times New Roman" w:cs="Times New Roman"/>
          <w:bCs/>
          <w:sz w:val="28"/>
          <w:szCs w:val="28"/>
        </w:rPr>
        <w:t xml:space="preserve">) в рубриці «Регуляторна політика» </w:t>
      </w:r>
      <w:hyperlink r:id="rId4" w:history="1">
        <w:r w:rsidR="00763255" w:rsidRPr="00766720">
          <w:rPr>
            <w:rStyle w:val="a3"/>
            <w:rFonts w:ascii="Times New Roman" w:hAnsi="Times New Roman" w:cs="Times New Roman"/>
            <w:sz w:val="28"/>
            <w:szCs w:val="28"/>
          </w:rPr>
          <w:t>https://cherkasy-rada.gov.ua/documents/miska-vlada/miska-rada/regulyatorna-polityka-miska-rada/</w:t>
        </w:r>
      </w:hyperlink>
      <w:r w:rsidR="00FC5D97">
        <w:rPr>
          <w:rFonts w:ascii="Times New Roman" w:hAnsi="Times New Roman" w:cs="Times New Roman"/>
          <w:sz w:val="28"/>
          <w:szCs w:val="28"/>
        </w:rPr>
        <w:t xml:space="preserve">. </w:t>
      </w:r>
      <w:r w:rsidRPr="00A173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282FB" w14:textId="054EC099" w:rsidR="009D53E8" w:rsidRDefault="009D53E8" w:rsidP="00E12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Зауваження та пропозиції </w:t>
      </w:r>
      <w:r w:rsidR="00FC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</w:t>
      </w:r>
      <w:r w:rsidRPr="0031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приймаються </w:t>
      </w:r>
      <w:r w:rsidR="00FC5D97" w:rsidRPr="009D53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виключно в письмовій формі</w:t>
      </w:r>
      <w:r w:rsidR="00FC5D97" w:rsidRPr="0031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</w:t>
      </w:r>
      <w:r w:rsidR="00EF63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FC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r w:rsidRPr="0031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моменту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прилюднення</w:t>
      </w:r>
      <w:r w:rsidRPr="0031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317CD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 регуляторного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C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звернень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управління справами та юридичного забезпечення Черкаської міської ради</w:t>
      </w:r>
      <w:r w:rsidR="00FC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(вул. Байди Вишневецького, 36, </w:t>
      </w:r>
      <w:proofErr w:type="spellStart"/>
      <w:r w:rsidR="00FC5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FC5D97">
        <w:rPr>
          <w:rFonts w:ascii="Times New Roman" w:eastAsia="Times New Roman" w:hAnsi="Times New Roman" w:cs="Times New Roman"/>
          <w:sz w:val="28"/>
          <w:szCs w:val="28"/>
          <w:lang w:eastAsia="ru-RU"/>
        </w:rPr>
        <w:t>. 101, м. Черкаси, 1800</w:t>
      </w:r>
      <w:r w:rsidR="002A56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C5D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7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D533EA" w14:textId="02779D3F" w:rsidR="009D53E8" w:rsidRDefault="009D53E8" w:rsidP="009D53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A026B58" w14:textId="77777777" w:rsidR="003E213E" w:rsidRPr="00A17370" w:rsidRDefault="003E213E" w:rsidP="009D5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F498A2" w14:textId="77777777" w:rsidR="00180FFD" w:rsidRPr="00180FFD" w:rsidRDefault="00180FFD" w:rsidP="00180FF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FFD">
        <w:rPr>
          <w:rFonts w:ascii="Times New Roman" w:hAnsi="Times New Roman" w:cs="Times New Roman"/>
          <w:color w:val="000000"/>
          <w:sz w:val="28"/>
          <w:szCs w:val="28"/>
        </w:rPr>
        <w:t xml:space="preserve">В.о. директора департаменту, заступник </w:t>
      </w:r>
    </w:p>
    <w:p w14:paraId="2E9072EB" w14:textId="77777777" w:rsidR="00180FFD" w:rsidRPr="00180FFD" w:rsidRDefault="00180FFD" w:rsidP="00180FF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FFD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департаменту – начальник </w:t>
      </w:r>
    </w:p>
    <w:p w14:paraId="769562B5" w14:textId="77777777" w:rsidR="00180FFD" w:rsidRPr="00180FFD" w:rsidRDefault="00180FFD" w:rsidP="00180FF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FFD">
        <w:rPr>
          <w:rFonts w:ascii="Times New Roman" w:hAnsi="Times New Roman" w:cs="Times New Roman"/>
          <w:color w:val="000000"/>
          <w:sz w:val="28"/>
          <w:szCs w:val="28"/>
        </w:rPr>
        <w:t xml:space="preserve">юридичного управління департаменту </w:t>
      </w:r>
    </w:p>
    <w:p w14:paraId="5BF8A294" w14:textId="77777777" w:rsidR="00180FFD" w:rsidRPr="00180FFD" w:rsidRDefault="00180FFD" w:rsidP="00180FF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FFD">
        <w:rPr>
          <w:rFonts w:ascii="Times New Roman" w:hAnsi="Times New Roman" w:cs="Times New Roman"/>
          <w:color w:val="000000"/>
          <w:sz w:val="28"/>
          <w:szCs w:val="28"/>
        </w:rPr>
        <w:t>управління справами та юридичного</w:t>
      </w:r>
    </w:p>
    <w:p w14:paraId="6C81E619" w14:textId="25667028" w:rsidR="00180FFD" w:rsidRPr="00180FFD" w:rsidRDefault="00180FFD" w:rsidP="00180FF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FFD">
        <w:rPr>
          <w:rFonts w:ascii="Times New Roman" w:hAnsi="Times New Roman" w:cs="Times New Roman"/>
          <w:color w:val="000000"/>
          <w:sz w:val="28"/>
          <w:szCs w:val="28"/>
        </w:rPr>
        <w:t>забезпечення Черкаської міської ради</w:t>
      </w:r>
      <w:r w:rsidRPr="00180FF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80FF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80FFD">
        <w:rPr>
          <w:rFonts w:ascii="Times New Roman" w:hAnsi="Times New Roman" w:cs="Times New Roman"/>
          <w:color w:val="000000"/>
          <w:sz w:val="28"/>
          <w:szCs w:val="28"/>
        </w:rPr>
        <w:t>Катерина ПИДОРИЧ</w:t>
      </w:r>
    </w:p>
    <w:p w14:paraId="4E654138" w14:textId="77777777" w:rsidR="00180FFD" w:rsidRDefault="00180FFD" w:rsidP="00180FFD">
      <w:pPr>
        <w:spacing w:after="0" w:line="240" w:lineRule="atLeast"/>
        <w:jc w:val="both"/>
        <w:rPr>
          <w:color w:val="000000"/>
          <w:szCs w:val="28"/>
        </w:rPr>
      </w:pPr>
    </w:p>
    <w:p w14:paraId="2EBB3642" w14:textId="77777777" w:rsidR="009D53E8" w:rsidRPr="00741226" w:rsidRDefault="009D53E8" w:rsidP="009D5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BF0D2" w14:textId="5F1D554C" w:rsidR="00A17370" w:rsidRDefault="00A17370" w:rsidP="009D5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701FD" w14:textId="77777777" w:rsidR="00A17370" w:rsidRDefault="00A17370" w:rsidP="00741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5B5D0" w14:textId="77777777" w:rsidR="00A17370" w:rsidRDefault="00A17370" w:rsidP="00741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17370" w:rsidSect="009D53E8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6B"/>
    <w:rsid w:val="000C5B1C"/>
    <w:rsid w:val="00180FFD"/>
    <w:rsid w:val="002A564A"/>
    <w:rsid w:val="003E213E"/>
    <w:rsid w:val="00406FD6"/>
    <w:rsid w:val="00710B0F"/>
    <w:rsid w:val="00741226"/>
    <w:rsid w:val="00763255"/>
    <w:rsid w:val="0094356B"/>
    <w:rsid w:val="009D53E8"/>
    <w:rsid w:val="00A03575"/>
    <w:rsid w:val="00A17370"/>
    <w:rsid w:val="00B56DB8"/>
    <w:rsid w:val="00D529B9"/>
    <w:rsid w:val="00D5397E"/>
    <w:rsid w:val="00E12FF2"/>
    <w:rsid w:val="00EC1A91"/>
    <w:rsid w:val="00EF6359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17B"/>
  <w15:chartTrackingRefBased/>
  <w15:docId w15:val="{2F012C80-5BA8-4BAB-A419-5B2ADE6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37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A17370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9D5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kasy-rada.gov.ua/documents/miska-vlada/miska-rada/regulyatorna-polityka-miska-rad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Світлана</dc:creator>
  <cp:keywords/>
  <dc:description/>
  <cp:lastModifiedBy>Василенко Світлана</cp:lastModifiedBy>
  <cp:revision>12</cp:revision>
  <dcterms:created xsi:type="dcterms:W3CDTF">2024-11-04T08:19:00Z</dcterms:created>
  <dcterms:modified xsi:type="dcterms:W3CDTF">2025-05-29T12:38:00Z</dcterms:modified>
</cp:coreProperties>
</file>