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01001" w:rsidRDefault="00D01001" w:rsidP="00D01001">
      <w:pPr>
        <w:jc w:val="both"/>
        <w:rPr>
          <w:rFonts w:eastAsia="Times New Roman"/>
          <w:sz w:val="28"/>
          <w:szCs w:val="28"/>
        </w:rPr>
      </w:pPr>
      <w:bookmarkStart w:id="0" w:name="_GoBack"/>
      <w:bookmarkEnd w:id="0"/>
      <w:r>
        <w:rPr>
          <w:rFonts w:eastAsia="Times New Roman"/>
          <w:sz w:val="28"/>
          <w:szCs w:val="28"/>
        </w:rPr>
        <w:t xml:space="preserve">        </w:t>
      </w:r>
    </w:p>
    <w:p w:rsidR="00F2082B" w:rsidRDefault="00DA7B7D" w:rsidP="00F2082B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</w:t>
      </w:r>
      <w:r w:rsidR="00F2082B">
        <w:rPr>
          <w:color w:val="333333"/>
          <w:sz w:val="19"/>
          <w:szCs w:val="19"/>
          <w:lang w:val="uk-UA"/>
        </w:rPr>
        <w:t xml:space="preserve">                                                                                                  </w:t>
      </w:r>
      <w:r w:rsidR="00F2082B">
        <w:rPr>
          <w:sz w:val="28"/>
          <w:szCs w:val="28"/>
          <w:lang w:val="uk-UA"/>
        </w:rPr>
        <w:t>ЗАТВЕРДЖЕНО</w:t>
      </w:r>
    </w:p>
    <w:p w:rsidR="00F2082B" w:rsidRDefault="00F2082B" w:rsidP="00F2082B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наказ департаменту освіти </w:t>
      </w:r>
    </w:p>
    <w:p w:rsidR="00F2082B" w:rsidRDefault="00F2082B" w:rsidP="00F2082B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та гуманітарної політики</w:t>
      </w:r>
    </w:p>
    <w:p w:rsidR="00F2082B" w:rsidRDefault="00F2082B" w:rsidP="00F2082B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Черкаської міської ради</w:t>
      </w:r>
    </w:p>
    <w:p w:rsidR="00F2082B" w:rsidRDefault="00F2082B" w:rsidP="00F2082B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</w:t>
      </w:r>
      <w:r>
        <w:rPr>
          <w:sz w:val="28"/>
          <w:szCs w:val="28"/>
          <w:u w:val="single"/>
          <w:lang w:val="uk-UA"/>
        </w:rPr>
        <w:t xml:space="preserve"> від 21.04.2026 № 261</w:t>
      </w:r>
    </w:p>
    <w:p w:rsidR="00F2082B" w:rsidRDefault="00F2082B" w:rsidP="00F2082B">
      <w:pPr>
        <w:pStyle w:val="rvps2"/>
        <w:shd w:val="clear" w:color="auto" w:fill="FFFFFF"/>
        <w:spacing w:before="0" w:beforeAutospacing="0" w:after="120" w:afterAutospacing="0"/>
        <w:ind w:firstLine="360"/>
        <w:jc w:val="both"/>
        <w:rPr>
          <w:sz w:val="19"/>
          <w:szCs w:val="19"/>
          <w:lang w:val="uk-UA"/>
        </w:rPr>
      </w:pPr>
    </w:p>
    <w:p w:rsidR="00F2082B" w:rsidRDefault="00F2082B" w:rsidP="00F2082B">
      <w:pPr>
        <w:pStyle w:val="rvps2"/>
        <w:shd w:val="clear" w:color="auto" w:fill="FFFFFF"/>
        <w:tabs>
          <w:tab w:val="left" w:pos="4380"/>
        </w:tabs>
        <w:spacing w:before="0" w:beforeAutospacing="0" w:after="0" w:afterAutospacing="0"/>
        <w:ind w:firstLine="357"/>
        <w:jc w:val="both"/>
        <w:rPr>
          <w:sz w:val="19"/>
          <w:szCs w:val="19"/>
          <w:lang w:val="uk-UA"/>
        </w:rPr>
      </w:pPr>
      <w:r>
        <w:rPr>
          <w:sz w:val="19"/>
          <w:szCs w:val="19"/>
          <w:lang w:val="uk-UA"/>
        </w:rPr>
        <w:tab/>
      </w:r>
    </w:p>
    <w:p w:rsidR="00F2082B" w:rsidRDefault="00F2082B" w:rsidP="00F2082B">
      <w:pPr>
        <w:pStyle w:val="rvps2"/>
        <w:shd w:val="clear" w:color="auto" w:fill="FFFFFF"/>
        <w:tabs>
          <w:tab w:val="left" w:pos="4380"/>
        </w:tabs>
        <w:spacing w:before="0" w:beforeAutospacing="0" w:after="0" w:afterAutospacing="0"/>
        <w:ind w:firstLine="35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ЗМІНИ</w:t>
      </w:r>
    </w:p>
    <w:p w:rsidR="00F2082B" w:rsidRDefault="00F2082B" w:rsidP="00F2082B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до Положення про проведення конкурсу на посаду директора закладу загальної середньої освіти комунальної форми власності Черкаської міської територіальної громади, затвердженого наказом департаменту освіти та гуманітарної політики Черкаської міської ради від 10.03.2025 № 143</w:t>
      </w:r>
    </w:p>
    <w:p w:rsidR="00F2082B" w:rsidRDefault="00F2082B" w:rsidP="00F2082B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rPr>
          <w:sz w:val="28"/>
          <w:szCs w:val="28"/>
          <w:lang w:val="uk-UA" w:eastAsia="uk-UA"/>
        </w:rPr>
      </w:pPr>
    </w:p>
    <w:p w:rsidR="00F2082B" w:rsidRDefault="00F2082B" w:rsidP="00F2082B">
      <w:pPr>
        <w:pStyle w:val="rvps2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before="0" w:beforeAutospacing="0" w:after="0" w:afterAutospacing="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Пункт 1 викласти в такій редакції:</w:t>
      </w:r>
    </w:p>
    <w:p w:rsidR="00F2082B" w:rsidRDefault="00F2082B" w:rsidP="00F2082B">
      <w:pPr>
        <w:pStyle w:val="rvps2"/>
        <w:shd w:val="clear" w:color="auto" w:fill="FFFFFF"/>
        <w:spacing w:before="0" w:beforeAutospacing="0" w:after="0" w:afterAutospacing="0"/>
        <w:ind w:left="429"/>
        <w:jc w:val="both"/>
        <w:rPr>
          <w:sz w:val="28"/>
          <w:szCs w:val="28"/>
          <w:lang w:val="uk-UA" w:eastAsia="uk-UA"/>
        </w:rPr>
      </w:pPr>
    </w:p>
    <w:p w:rsidR="00F2082B" w:rsidRDefault="00F2082B" w:rsidP="00F2082B">
      <w:pPr>
        <w:tabs>
          <w:tab w:val="left" w:pos="1134"/>
        </w:tabs>
        <w:jc w:val="both"/>
        <w:rPr>
          <w:rFonts w:eastAsia="Times New Roman"/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     «1. </w:t>
      </w:r>
      <w:r>
        <w:rPr>
          <w:color w:val="000000"/>
          <w:sz w:val="28"/>
          <w:szCs w:val="28"/>
        </w:rPr>
        <w:t xml:space="preserve">Це Положення складене  відповідно до </w:t>
      </w:r>
      <w:r>
        <w:rPr>
          <w:rFonts w:eastAsia="Times New Roman"/>
          <w:sz w:val="28"/>
          <w:szCs w:val="28"/>
          <w:lang w:eastAsia="uk-UA"/>
        </w:rPr>
        <w:t xml:space="preserve">частини третьої статті 19, </w:t>
      </w:r>
      <w:r>
        <w:rPr>
          <w:color w:val="000000"/>
          <w:sz w:val="28"/>
          <w:szCs w:val="28"/>
        </w:rPr>
        <w:t xml:space="preserve">частини другої статті 37,  частин першої та другої статті 38, статті 39 Закону України «Про повну загальну середню освіту», </w:t>
      </w:r>
      <w:r>
        <w:rPr>
          <w:rFonts w:eastAsia="Times New Roman"/>
          <w:sz w:val="28"/>
          <w:szCs w:val="28"/>
          <w:lang w:eastAsia="uk-UA"/>
        </w:rPr>
        <w:t>Порядку підтвердження відповідності кандидатів на посади працівників закладів дошкільної та загальної середньої освіти, інших суб’єктів освітньої діяльності у сферах дошкільної та загальної середньої освіти, затвердженого постановою Кабінету Міністрів України від 6 березня 2026 р. № 297, абзацу 5 розділу «З питань кадрової роботи» Положення про департамент освіти та гуманітарної політики Черкаської міської ради, затвердженого рішенням Черкаської міської ради від 18.12.2025 № 91-54.»</w:t>
      </w:r>
    </w:p>
    <w:p w:rsidR="00F2082B" w:rsidRDefault="00F2082B" w:rsidP="00F2082B">
      <w:pPr>
        <w:pStyle w:val="rvps2"/>
        <w:shd w:val="clear" w:color="auto" w:fill="FFFFFF"/>
        <w:spacing w:before="0" w:beforeAutospacing="0" w:after="0" w:afterAutospacing="0"/>
        <w:ind w:left="789"/>
        <w:jc w:val="both"/>
        <w:rPr>
          <w:sz w:val="28"/>
          <w:szCs w:val="28"/>
          <w:lang w:val="uk-UA" w:eastAsia="uk-UA"/>
        </w:rPr>
      </w:pPr>
    </w:p>
    <w:p w:rsidR="00F2082B" w:rsidRDefault="00F2082B" w:rsidP="00F2082B">
      <w:pPr>
        <w:pStyle w:val="rvps2"/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before="0" w:beforeAutospacing="0" w:after="0" w:afterAutospacing="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Пункт 3 викласти в такій редакції:</w:t>
      </w:r>
    </w:p>
    <w:p w:rsidR="00F2082B" w:rsidRDefault="00F2082B" w:rsidP="00F2082B">
      <w:pPr>
        <w:pStyle w:val="rvps2"/>
        <w:shd w:val="clear" w:color="auto" w:fill="FFFFFF"/>
        <w:spacing w:before="0" w:beforeAutospacing="0" w:after="0" w:afterAutospacing="0"/>
        <w:ind w:left="789"/>
        <w:jc w:val="both"/>
        <w:rPr>
          <w:color w:val="333333"/>
          <w:sz w:val="19"/>
          <w:szCs w:val="19"/>
          <w:lang w:val="uk-UA"/>
        </w:rPr>
      </w:pPr>
    </w:p>
    <w:p w:rsidR="00F2082B" w:rsidRDefault="00F2082B" w:rsidP="00F2082B">
      <w:pPr>
        <w:pStyle w:val="rvps2"/>
        <w:shd w:val="clear" w:color="auto" w:fill="FFFFFF"/>
        <w:tabs>
          <w:tab w:val="left" w:pos="156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«3.  Не може обіймати посаду директора закладу загальної середньої освіти особа, яка:</w:t>
      </w:r>
    </w:p>
    <w:p w:rsidR="00F2082B" w:rsidRDefault="00F2082B" w:rsidP="00F2082B">
      <w:pPr>
        <w:pStyle w:val="rvps2"/>
        <w:shd w:val="clear" w:color="auto" w:fill="FFFFFF"/>
        <w:tabs>
          <w:tab w:val="left" w:pos="156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1" w:name="n544"/>
      <w:bookmarkEnd w:id="1"/>
      <w:r>
        <w:rPr>
          <w:sz w:val="28"/>
          <w:szCs w:val="28"/>
          <w:lang w:val="uk-UA"/>
        </w:rPr>
        <w:t xml:space="preserve">       1)  є недієздатною або цивільна дієздатність якої обмежена;</w:t>
      </w:r>
    </w:p>
    <w:p w:rsidR="00F2082B" w:rsidRDefault="00F2082B" w:rsidP="00F2082B">
      <w:pPr>
        <w:pStyle w:val="rvps2"/>
        <w:shd w:val="clear" w:color="auto" w:fill="FFFFFF"/>
        <w:tabs>
          <w:tab w:val="left" w:pos="156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2" w:name="n545"/>
      <w:bookmarkEnd w:id="2"/>
      <w:r>
        <w:rPr>
          <w:sz w:val="28"/>
          <w:szCs w:val="28"/>
          <w:lang w:val="uk-UA"/>
        </w:rPr>
        <w:t xml:space="preserve">       2)   має  судимість за вчинення злочину;</w:t>
      </w:r>
    </w:p>
    <w:p w:rsidR="00F2082B" w:rsidRDefault="00F2082B" w:rsidP="00F2082B">
      <w:pPr>
        <w:pStyle w:val="rvps2"/>
        <w:shd w:val="clear" w:color="auto" w:fill="FFFFFF"/>
        <w:tabs>
          <w:tab w:val="left" w:pos="156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3) визнана в установленому законом порядку винною у вчиненні правопорушення проти статевої свободи чи статевої недоторканості особи;</w:t>
      </w:r>
    </w:p>
    <w:p w:rsidR="00F2082B" w:rsidRDefault="00F2082B" w:rsidP="00F2082B">
      <w:pPr>
        <w:pStyle w:val="rvps2"/>
        <w:shd w:val="clear" w:color="auto" w:fill="FFFFFF"/>
        <w:tabs>
          <w:tab w:val="left" w:pos="156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4) на яку накладено адміністративне стягнення за вчинення правопорушення, пов’язаного з домашнім насильством, </w:t>
      </w:r>
      <w:proofErr w:type="spellStart"/>
      <w:r>
        <w:rPr>
          <w:sz w:val="28"/>
          <w:szCs w:val="28"/>
          <w:lang w:val="uk-UA"/>
        </w:rPr>
        <w:t>булінгом</w:t>
      </w:r>
      <w:proofErr w:type="spellEnd"/>
      <w:r>
        <w:rPr>
          <w:sz w:val="28"/>
          <w:szCs w:val="28"/>
          <w:lang w:val="uk-UA"/>
        </w:rPr>
        <w:t xml:space="preserve"> (цькуванням), або за невиконання обов’язків щодо виховання дітей;</w:t>
      </w:r>
    </w:p>
    <w:p w:rsidR="00F2082B" w:rsidRDefault="00F2082B" w:rsidP="00F2082B">
      <w:pPr>
        <w:pStyle w:val="rvps2"/>
        <w:shd w:val="clear" w:color="auto" w:fill="FFFFFF"/>
        <w:tabs>
          <w:tab w:val="left" w:pos="156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3" w:name="n546"/>
      <w:bookmarkEnd w:id="3"/>
      <w:r>
        <w:rPr>
          <w:sz w:val="28"/>
          <w:szCs w:val="28"/>
          <w:lang w:val="uk-UA"/>
        </w:rPr>
        <w:t xml:space="preserve">       5)   позбавлена права обіймати відповідну посаду;</w:t>
      </w:r>
    </w:p>
    <w:p w:rsidR="00F2082B" w:rsidRDefault="00F2082B" w:rsidP="00F2082B">
      <w:pPr>
        <w:pStyle w:val="rvps2"/>
        <w:shd w:val="clear" w:color="auto" w:fill="FFFFFF"/>
        <w:tabs>
          <w:tab w:val="left" w:pos="156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4" w:name="n547"/>
      <w:bookmarkEnd w:id="4"/>
      <w:r>
        <w:rPr>
          <w:sz w:val="28"/>
          <w:szCs w:val="28"/>
          <w:lang w:val="uk-UA"/>
        </w:rPr>
        <w:t xml:space="preserve">       6) за рішенням суду визнана винною у вчиненні корупційного правопорушення;</w:t>
      </w:r>
    </w:p>
    <w:p w:rsidR="00F2082B" w:rsidRDefault="00F2082B" w:rsidP="00F2082B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5" w:name="n548"/>
      <w:bookmarkEnd w:id="5"/>
      <w:r>
        <w:rPr>
          <w:sz w:val="28"/>
          <w:szCs w:val="28"/>
          <w:lang w:val="uk-UA"/>
        </w:rPr>
        <w:t xml:space="preserve">       7) за рішенням суду визнана винною у вчиненні правопорушення, пов’язаного з корупцією;</w:t>
      </w:r>
    </w:p>
    <w:p w:rsidR="00F2082B" w:rsidRDefault="00F2082B" w:rsidP="00F2082B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6" w:name="n549"/>
      <w:bookmarkEnd w:id="6"/>
      <w:r>
        <w:rPr>
          <w:sz w:val="28"/>
          <w:szCs w:val="28"/>
          <w:lang w:val="uk-UA"/>
        </w:rPr>
        <w:t xml:space="preserve">       8)  підпадає під заборону, встановлену</w:t>
      </w:r>
      <w:r w:rsidRPr="00F2082B">
        <w:rPr>
          <w:sz w:val="28"/>
          <w:szCs w:val="28"/>
          <w:lang w:val="uk-UA"/>
        </w:rPr>
        <w:t> </w:t>
      </w:r>
      <w:hyperlink r:id="rId5" w:tgtFrame="_blank" w:history="1">
        <w:r w:rsidRPr="00F2082B">
          <w:rPr>
            <w:rStyle w:val="a4"/>
            <w:color w:val="auto"/>
            <w:sz w:val="28"/>
            <w:szCs w:val="28"/>
            <w:u w:val="none"/>
            <w:lang w:val="uk-UA"/>
          </w:rPr>
          <w:t>Законом України</w:t>
        </w:r>
      </w:hyperlink>
      <w:r>
        <w:rPr>
          <w:sz w:val="28"/>
          <w:szCs w:val="28"/>
          <w:lang w:val="uk-UA"/>
        </w:rPr>
        <w:t> «Про очищення влади».</w:t>
      </w:r>
    </w:p>
    <w:p w:rsidR="00F2082B" w:rsidRDefault="00F2082B" w:rsidP="00F2082B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F2082B" w:rsidRDefault="00F2082B" w:rsidP="00F2082B">
      <w:pPr>
        <w:pStyle w:val="a3"/>
        <w:numPr>
          <w:ilvl w:val="0"/>
          <w:numId w:val="3"/>
        </w:numPr>
        <w:tabs>
          <w:tab w:val="left" w:pos="1134"/>
        </w:tabs>
        <w:spacing w:line="360" w:lineRule="auto"/>
        <w:jc w:val="both"/>
        <w:rPr>
          <w:rFonts w:eastAsia="Times New Roman"/>
          <w:sz w:val="28"/>
          <w:szCs w:val="28"/>
          <w:lang w:eastAsia="uk-UA"/>
        </w:rPr>
      </w:pPr>
      <w:bookmarkStart w:id="7" w:name="n1338"/>
      <w:bookmarkEnd w:id="7"/>
      <w:r>
        <w:rPr>
          <w:rFonts w:eastAsia="Times New Roman"/>
          <w:sz w:val="28"/>
          <w:szCs w:val="28"/>
          <w:lang w:eastAsia="uk-UA"/>
        </w:rPr>
        <w:t>Пункт 9 викласти в такій редакції:</w:t>
      </w:r>
    </w:p>
    <w:p w:rsidR="00F2082B" w:rsidRDefault="00F2082B" w:rsidP="00F2082B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« 9. Для участі в конкурсі подаються такі документи:</w:t>
      </w:r>
    </w:p>
    <w:p w:rsidR="00F2082B" w:rsidRDefault="00F2082B" w:rsidP="00F2082B">
      <w:pPr>
        <w:pStyle w:val="rvps2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8" w:name="n622"/>
      <w:bookmarkEnd w:id="8"/>
      <w:r>
        <w:rPr>
          <w:sz w:val="28"/>
          <w:szCs w:val="28"/>
          <w:lang w:val="uk-UA"/>
        </w:rPr>
        <w:t xml:space="preserve">- заява про участь у конкурсі з наданням згоди на обробку персональних даних відповідно до  </w:t>
      </w:r>
      <w:hyperlink r:id="rId6" w:tgtFrame="_blank" w:history="1">
        <w:r w:rsidRPr="00F2082B">
          <w:rPr>
            <w:rStyle w:val="a4"/>
            <w:color w:val="auto"/>
            <w:sz w:val="28"/>
            <w:szCs w:val="28"/>
            <w:u w:val="none"/>
          </w:rPr>
          <w:t xml:space="preserve">Закону </w:t>
        </w:r>
        <w:r w:rsidRPr="00F2082B">
          <w:rPr>
            <w:rStyle w:val="a4"/>
            <w:color w:val="auto"/>
            <w:sz w:val="28"/>
            <w:szCs w:val="28"/>
            <w:u w:val="none"/>
            <w:lang w:val="uk-UA"/>
          </w:rPr>
          <w:t>України</w:t>
        </w:r>
      </w:hyperlink>
      <w:r>
        <w:rPr>
          <w:sz w:val="28"/>
          <w:szCs w:val="28"/>
          <w:lang w:val="uk-UA"/>
        </w:rPr>
        <w:t xml:space="preserve">  «Про захист персональних даних» (додаток 1);</w:t>
      </w:r>
    </w:p>
    <w:p w:rsidR="00F2082B" w:rsidRDefault="00F2082B" w:rsidP="00F2082B">
      <w:pPr>
        <w:pStyle w:val="rvps2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bookmarkStart w:id="9" w:name="n623"/>
      <w:bookmarkEnd w:id="9"/>
      <w:r>
        <w:rPr>
          <w:sz w:val="28"/>
          <w:szCs w:val="28"/>
          <w:lang w:val="uk-UA"/>
        </w:rPr>
        <w:t xml:space="preserve"> автобіографія та/або резюме (за вибором учасника конкурсу);</w:t>
      </w:r>
    </w:p>
    <w:p w:rsidR="00F2082B" w:rsidRDefault="00F2082B" w:rsidP="00F2082B">
      <w:pPr>
        <w:pStyle w:val="rvps2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bookmarkStart w:id="10" w:name="n624"/>
      <w:bookmarkEnd w:id="10"/>
      <w:r>
        <w:rPr>
          <w:sz w:val="28"/>
          <w:szCs w:val="28"/>
          <w:lang w:val="uk-UA"/>
        </w:rPr>
        <w:t>копія паспорта громадянина України;</w:t>
      </w:r>
    </w:p>
    <w:p w:rsidR="00F2082B" w:rsidRDefault="00F2082B" w:rsidP="00F2082B">
      <w:pPr>
        <w:pStyle w:val="rvps2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bookmarkStart w:id="11" w:name="n625"/>
      <w:bookmarkEnd w:id="11"/>
      <w:r>
        <w:rPr>
          <w:sz w:val="28"/>
          <w:szCs w:val="28"/>
          <w:lang w:val="uk-UA"/>
        </w:rPr>
        <w:t xml:space="preserve"> копія документа про вищу освіту (з додатком, що є його невід’ємною частиною) не нижче освітнього ступеня магістра (спеціаліста);</w:t>
      </w:r>
    </w:p>
    <w:p w:rsidR="00F2082B" w:rsidRDefault="00F2082B" w:rsidP="00F2082B">
      <w:pPr>
        <w:pStyle w:val="rvps2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bookmarkStart w:id="12" w:name="n626"/>
      <w:bookmarkEnd w:id="12"/>
      <w:r>
        <w:rPr>
          <w:sz w:val="28"/>
          <w:szCs w:val="28"/>
          <w:lang w:val="uk-UA"/>
        </w:rPr>
        <w:t xml:space="preserve"> документ, що підтверджує вільне володіння державною мовою;</w:t>
      </w:r>
    </w:p>
    <w:p w:rsidR="00F2082B" w:rsidRDefault="00F2082B" w:rsidP="00F2082B">
      <w:pPr>
        <w:pStyle w:val="rvps2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13" w:name="n627"/>
      <w:bookmarkEnd w:id="13"/>
      <w:r>
        <w:rPr>
          <w:sz w:val="28"/>
          <w:szCs w:val="28"/>
          <w:lang w:val="uk-UA"/>
        </w:rPr>
        <w:t>-  копія трудової книжки чи інших документів, що підтверджують стаж педагогічної (науково-педагогічної) роботи не менше трьох років на день їх подання;</w:t>
      </w:r>
    </w:p>
    <w:p w:rsidR="00F2082B" w:rsidRDefault="00F2082B" w:rsidP="00F2082B">
      <w:pPr>
        <w:pStyle w:val="rvps2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повний витяг з інформаційно-аналітичної системи «Облік відомостей про притягнення особи до кримінальної відповідальності та наявності судимості» в паперовій формі, а в разі наявності інформації про судимість - копію вироку в кримінальному провадженні;</w:t>
      </w:r>
    </w:p>
    <w:p w:rsidR="00F2082B" w:rsidRDefault="00F2082B" w:rsidP="00F2082B">
      <w:pPr>
        <w:pStyle w:val="rvps2"/>
        <w:shd w:val="clear" w:color="auto" w:fill="FFFFFF"/>
        <w:tabs>
          <w:tab w:val="left" w:pos="0"/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14" w:name="n14"/>
      <w:bookmarkEnd w:id="14"/>
      <w:r>
        <w:rPr>
          <w:sz w:val="28"/>
          <w:szCs w:val="28"/>
          <w:lang w:val="uk-UA"/>
        </w:rPr>
        <w:t xml:space="preserve">- довідка про наявність/відсутність інформації про притягнення до адміністративної відповідальності за вчинення правопорушення, пов’язаного з домашнім насильством, </w:t>
      </w:r>
      <w:proofErr w:type="spellStart"/>
      <w:r>
        <w:rPr>
          <w:sz w:val="28"/>
          <w:szCs w:val="28"/>
          <w:lang w:val="uk-UA"/>
        </w:rPr>
        <w:t>булінгом</w:t>
      </w:r>
      <w:proofErr w:type="spellEnd"/>
      <w:r>
        <w:rPr>
          <w:sz w:val="28"/>
          <w:szCs w:val="28"/>
          <w:lang w:val="uk-UA"/>
        </w:rPr>
        <w:t xml:space="preserve"> (цькуванням), або за невиконання обов’язків щодо виховання дітей;</w:t>
      </w:r>
      <w:bookmarkStart w:id="15" w:name="n628"/>
      <w:bookmarkStart w:id="16" w:name="n629"/>
      <w:bookmarkEnd w:id="15"/>
      <w:bookmarkEnd w:id="16"/>
    </w:p>
    <w:p w:rsidR="00F2082B" w:rsidRDefault="00F2082B" w:rsidP="00F2082B">
      <w:pPr>
        <w:pStyle w:val="rvps2"/>
        <w:shd w:val="clear" w:color="auto" w:fill="FFFFFF"/>
        <w:tabs>
          <w:tab w:val="left" w:pos="0"/>
          <w:tab w:val="left" w:pos="851"/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довідка про проходження попереднього (періодичного) психіатричного огляду;</w:t>
      </w:r>
    </w:p>
    <w:p w:rsidR="00F2082B" w:rsidRDefault="00F2082B" w:rsidP="00F2082B">
      <w:pPr>
        <w:pStyle w:val="rvps2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bookmarkStart w:id="17" w:name="n630"/>
      <w:bookmarkEnd w:id="17"/>
      <w:r>
        <w:rPr>
          <w:sz w:val="28"/>
          <w:szCs w:val="28"/>
          <w:lang w:val="uk-UA"/>
        </w:rPr>
        <w:t>мотиваційний лист, складений у довільній формі.</w:t>
      </w:r>
    </w:p>
    <w:p w:rsidR="00F2082B" w:rsidRDefault="00F2082B" w:rsidP="00F2082B">
      <w:pPr>
        <w:pStyle w:val="rvps2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18" w:name="n631"/>
      <w:bookmarkEnd w:id="18"/>
      <w:r>
        <w:rPr>
          <w:sz w:val="28"/>
          <w:szCs w:val="28"/>
          <w:lang w:val="uk-UA"/>
        </w:rPr>
        <w:t>Особа може надати інші документи, що підтверджують її професійні та/або моральні якості.</w:t>
      </w:r>
    </w:p>
    <w:p w:rsidR="00F2082B" w:rsidRDefault="00F2082B" w:rsidP="00F2082B">
      <w:pPr>
        <w:pStyle w:val="rvps2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19" w:name="n632"/>
      <w:bookmarkEnd w:id="19"/>
      <w:r>
        <w:rPr>
          <w:sz w:val="28"/>
          <w:szCs w:val="28"/>
          <w:lang w:val="uk-UA"/>
        </w:rPr>
        <w:t>Визначені у цьому пункті документи подаються особисто (або уповноваженою згідно з довіреністю особою) до конкурсної комісії у визначений в оголошенні строк, що може становити від 20 до 30 календарних днів з дня оприлюднення оголошення про проведення конкурсу</w:t>
      </w:r>
      <w:bookmarkStart w:id="20" w:name="n633"/>
      <w:bookmarkEnd w:id="20"/>
      <w:r>
        <w:rPr>
          <w:sz w:val="28"/>
          <w:szCs w:val="28"/>
          <w:lang w:val="uk-UA"/>
        </w:rPr>
        <w:t>.</w:t>
      </w:r>
    </w:p>
    <w:p w:rsidR="00F2082B" w:rsidRDefault="00F2082B" w:rsidP="00F2082B">
      <w:pPr>
        <w:pStyle w:val="rvps2"/>
        <w:shd w:val="clear" w:color="auto" w:fill="FFFFFF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Уповноважена особа приймає документи за описом, копію якого надає особі, яка їх подає.»</w:t>
      </w:r>
    </w:p>
    <w:p w:rsidR="00F2082B" w:rsidRDefault="00F2082B" w:rsidP="00F2082B">
      <w:pPr>
        <w:pStyle w:val="rvps2"/>
        <w:shd w:val="clear" w:color="auto" w:fill="FFFFFF"/>
        <w:tabs>
          <w:tab w:val="left" w:pos="0"/>
          <w:tab w:val="left" w:pos="993"/>
        </w:tabs>
        <w:spacing w:before="0" w:beforeAutospacing="0" w:after="0" w:afterAutospacing="0"/>
        <w:ind w:left="709"/>
        <w:jc w:val="both"/>
        <w:rPr>
          <w:sz w:val="28"/>
          <w:szCs w:val="28"/>
          <w:lang w:eastAsia="uk-UA"/>
        </w:rPr>
      </w:pPr>
    </w:p>
    <w:p w:rsidR="00DA7B7D" w:rsidRPr="00F2082B" w:rsidRDefault="00DA7B7D">
      <w:pPr>
        <w:rPr>
          <w:lang w:val="ru-RU"/>
        </w:rPr>
      </w:pPr>
    </w:p>
    <w:sectPr w:rsidR="00DA7B7D" w:rsidRPr="00F2082B" w:rsidSect="004B1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B42DB4"/>
    <w:multiLevelType w:val="hybridMultilevel"/>
    <w:tmpl w:val="25545964"/>
    <w:lvl w:ilvl="0" w:tplc="04190001">
      <w:start w:val="1"/>
      <w:numFmt w:val="bullet"/>
      <w:lvlText w:val=""/>
      <w:lvlJc w:val="left"/>
      <w:pPr>
        <w:ind w:left="142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A9292F"/>
    <w:multiLevelType w:val="hybridMultilevel"/>
    <w:tmpl w:val="390AA316"/>
    <w:lvl w:ilvl="0" w:tplc="D4EAB3E8">
      <w:start w:val="1"/>
      <w:numFmt w:val="decimal"/>
      <w:lvlText w:val="%1."/>
      <w:lvlJc w:val="left"/>
      <w:pPr>
        <w:ind w:left="78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00212C"/>
    <w:multiLevelType w:val="hybridMultilevel"/>
    <w:tmpl w:val="7764BA14"/>
    <w:lvl w:ilvl="0" w:tplc="D114A8E2">
      <w:start w:val="2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F25"/>
    <w:rsid w:val="0003614A"/>
    <w:rsid w:val="00056924"/>
    <w:rsid w:val="000A45DA"/>
    <w:rsid w:val="001A2F9C"/>
    <w:rsid w:val="00234605"/>
    <w:rsid w:val="00241001"/>
    <w:rsid w:val="00246AF5"/>
    <w:rsid w:val="002E3CD9"/>
    <w:rsid w:val="003820D4"/>
    <w:rsid w:val="003D391B"/>
    <w:rsid w:val="004B1154"/>
    <w:rsid w:val="00507E60"/>
    <w:rsid w:val="00530C2D"/>
    <w:rsid w:val="005A455D"/>
    <w:rsid w:val="0064098A"/>
    <w:rsid w:val="006C1E12"/>
    <w:rsid w:val="00743FAD"/>
    <w:rsid w:val="0075752F"/>
    <w:rsid w:val="00762F25"/>
    <w:rsid w:val="0077546D"/>
    <w:rsid w:val="007E107B"/>
    <w:rsid w:val="0081543A"/>
    <w:rsid w:val="00893D62"/>
    <w:rsid w:val="00913345"/>
    <w:rsid w:val="00921C59"/>
    <w:rsid w:val="00985076"/>
    <w:rsid w:val="009966C1"/>
    <w:rsid w:val="00AA1410"/>
    <w:rsid w:val="00AC3D5D"/>
    <w:rsid w:val="00B429F3"/>
    <w:rsid w:val="00B52F10"/>
    <w:rsid w:val="00CE2930"/>
    <w:rsid w:val="00D01001"/>
    <w:rsid w:val="00D77E6E"/>
    <w:rsid w:val="00DA7B7D"/>
    <w:rsid w:val="00E40B8C"/>
    <w:rsid w:val="00E41A90"/>
    <w:rsid w:val="00E948D3"/>
    <w:rsid w:val="00F2082B"/>
    <w:rsid w:val="00F352D1"/>
    <w:rsid w:val="00FA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AF924C-FCA2-4F81-89FC-1E3D7838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107B"/>
    <w:pPr>
      <w:widowControl w:val="0"/>
      <w:autoSpaceDE w:val="0"/>
      <w:autoSpaceDN w:val="0"/>
      <w:adjustRightInd w:val="0"/>
      <w:jc w:val="left"/>
    </w:pPr>
    <w:rPr>
      <w:rFonts w:ascii="Times New Roman" w:eastAsia="Calibri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762F25"/>
    <w:pPr>
      <w:spacing w:before="100" w:beforeAutospacing="1" w:after="100" w:afterAutospacing="1"/>
    </w:pPr>
    <w:rPr>
      <w:rFonts w:eastAsia="Times New Roman"/>
      <w:sz w:val="24"/>
      <w:szCs w:val="24"/>
      <w:lang w:val="ru-RU"/>
    </w:rPr>
  </w:style>
  <w:style w:type="character" w:customStyle="1" w:styleId="rvts9">
    <w:name w:val="rvts9"/>
    <w:basedOn w:val="a0"/>
    <w:rsid w:val="00762F25"/>
  </w:style>
  <w:style w:type="paragraph" w:styleId="a3">
    <w:name w:val="List Paragraph"/>
    <w:basedOn w:val="a"/>
    <w:uiPriority w:val="34"/>
    <w:qFormat/>
    <w:rsid w:val="007E107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208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3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2297-17" TargetMode="External"/><Relationship Id="rId5" Type="http://schemas.openxmlformats.org/officeDocument/2006/relationships/hyperlink" Target="https://zakon.rada.gov.ua/laws/show/1682-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2763</Words>
  <Characters>1575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Пічугіна Світлана</cp:lastModifiedBy>
  <cp:revision>2</cp:revision>
  <cp:lastPrinted>2025-09-16T10:07:00Z</cp:lastPrinted>
  <dcterms:created xsi:type="dcterms:W3CDTF">2026-08-31T11:49:00Z</dcterms:created>
  <dcterms:modified xsi:type="dcterms:W3CDTF">2026-08-31T11:49:00Z</dcterms:modified>
</cp:coreProperties>
</file>